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46" w:lineRule="auto"/>
        <w:rPr>
          <w:rFonts w:eastAsia="宋体"/>
          <w:color w:val="auto"/>
          <w:lang w:eastAsia="zh-CN"/>
        </w:rPr>
      </w:pPr>
      <w:bookmarkStart w:id="24" w:name="_GoBack"/>
      <w:bookmarkEnd w:id="24"/>
      <w:r>
        <w:rPr>
          <w:rFonts w:hint="eastAsia" w:eastAsia="宋体"/>
          <w:color w:val="auto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-610235</wp:posOffset>
            </wp:positionV>
            <wp:extent cx="6930390" cy="4917440"/>
            <wp:effectExtent l="0" t="0" r="3810" b="16510"/>
            <wp:wrapNone/>
            <wp:docPr id="5" name="图片 5" descr="微信图片_202310071137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07113759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</w:p>
    <w:p>
      <w:pPr>
        <w:spacing w:line="346" w:lineRule="auto"/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6174105</wp:posOffset>
                </wp:positionH>
                <wp:positionV relativeFrom="page">
                  <wp:posOffset>4004945</wp:posOffset>
                </wp:positionV>
                <wp:extent cx="180340" cy="180340"/>
                <wp:effectExtent l="0" t="0" r="2540" b="2540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486.15pt;margin-top:315.35pt;height:14.2pt;width:14.2pt;mso-position-horizontal-relative:page;mso-position-vertical-relative:page;z-index:251684864;mso-width-relative:page;mso-height-relative:page;" fillcolor="#231916" filled="t" stroked="f" coordsize="21600,21600" o:allowincell="f" o:gfxdata="UEsDBAoAAAAAAIdO4kAAAAAAAAAAAAAAAAAEAAAAZHJzL1BLAwQUAAAACACHTuJAS9VL2dcAAAAM&#10;AQAADwAAAGRycy9kb3ducmV2LnhtbE2Py07DMBBF90j8gzVI7KidViRtGqcSSF2wgxSxnsTTJCIe&#10;R7H74utxVrCbx9GdM8Xuagdxpsn3jjUkCwWCuHGm51bD52H/tAbhA7LBwTFpuJGHXXl/V2Bu3IU/&#10;6FyFVsQQ9jlq6EIYcyl905FFv3Ajcdwd3WQxxHZqpZnwEsPtIJdKpdJiz/FChyO9dtR8Vyer4ett&#10;fL9Jfvmhsdl3JkOs6nWq9eNDorYgAl3DHwyzflSHMjrV7sTGi0HDJluuIqohXakMxEwoNVd1HD1v&#10;EpBlIf8/Uf4CUEsDBBQAAAAIAIdO4kCYBWYrrgEAAF4DAAAOAAAAZHJzL2Uyb0RvYy54bWytU0uO&#10;1DAQ3SNxB8t7OkkPGg1Rp2dBa9ggGGngAG7HTiz5pyp3p/s0SOw4BMdBXIOyE3pg2MyCjVM/v6r3&#10;ytncnpxlRwVogu94s6o5U16G3vih458/3b264QyT8L2wwauOnxXy2+3LF5sptmodxmB7BYxAPLZT&#10;7PiYUmyrCuWonMBViMpTUgdwIpELQ9WDmAjd2Wpd19fVFKCPEKRCpOhuTvIFEZ4DGLQ2Uu2CPDjl&#10;04wKyopElHA0Efm2TKu1kumj1qgSsx0npqmc1ITsfT6r7Ua0A4g4GrmMIJ4zwhNOThhPTS9QO5EE&#10;O4D5B8oZCQGDTisZXDUTKYoQi6Z+os3DKKIqXEhqjBfR8f/Byg/He2Cmp5fAmReOFv7zy7cf37+y&#10;ddZmithSyUO8h8VDMjPRkwaXv0SBnYqe54ue6pSYpGBzU1+9JqUlpRabUKrHyxEwvVPBsWx0HGhd&#10;RUVxfI9pLv1dknthsKa/M9YWB4b9WwvsKGi166vmTXOdJyb0v8qsz8U+5GtzOkeqTGymkq196M8k&#10;wyGCGUYapClIOUOyF8zlieS9/ukXpMffY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9VL2dcA&#10;AAAMAQAADwAAAAAAAAABACAAAAAiAAAAZHJzL2Rvd25yZXYueG1sUEsBAhQAFAAAAAgAh07iQJgF&#10;ZiuuAQAAXgMAAA4AAAAAAAAAAQAgAAAAJgEAAGRycy9lMm9Eb2MueG1sUEsFBgAAAAAGAAYAWQEA&#10;AEY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spacing w:before="104" w:line="189" w:lineRule="auto"/>
        <w:jc w:val="center"/>
        <w:outlineLvl w:val="0"/>
        <w:rPr>
          <w:rFonts w:eastAsia="Times New Roman"/>
          <w:color w:val="auto"/>
          <w:sz w:val="36"/>
          <w:szCs w:val="36"/>
        </w:rPr>
      </w:pPr>
      <w:r>
        <w:rPr>
          <w:rFonts w:ascii="宋体" w:hAnsi="宋体" w:eastAsia="宋体" w:cs="宋体"/>
          <w:color w:val="auto"/>
          <w:spacing w:val="15"/>
          <w:sz w:val="36"/>
          <w:szCs w:val="36"/>
        </w:rPr>
        <w:t>前言</w:t>
      </w:r>
    </w:p>
    <w:p>
      <w:pPr>
        <w:spacing w:line="249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pStyle w:val="2"/>
        <w:spacing w:before="78" w:line="215" w:lineRule="auto"/>
        <w:ind w:left="480"/>
        <w:rPr>
          <w:rFonts w:ascii="Arial" w:hAnsi="Arial" w:eastAsia="MS Gothic" w:cs="Arial"/>
          <w:color w:val="auto"/>
        </w:rPr>
      </w:pPr>
      <w:r>
        <w:rPr>
          <w:color w:val="auto"/>
        </w:rPr>
        <w:t>感谢您选择我们的产品。</w:t>
      </w:r>
    </w:p>
    <w:p>
      <w:pPr>
        <w:pStyle w:val="2"/>
        <w:spacing w:before="51" w:line="231" w:lineRule="auto"/>
        <w:ind w:left="480"/>
        <w:rPr>
          <w:color w:val="auto"/>
        </w:rPr>
      </w:pPr>
      <w:r>
        <w:rPr>
          <w:color w:val="auto"/>
        </w:rPr>
        <w:t>本手册涵盖了主要数据、基本结构和摩托车的操作、调整、维护和故障排除</w:t>
      </w:r>
    </w:p>
    <w:p>
      <w:pPr>
        <w:pStyle w:val="2"/>
        <w:spacing w:before="51" w:line="231" w:lineRule="auto"/>
        <w:rPr>
          <w:rFonts w:ascii="Arial" w:hAnsi="Arial" w:cs="Arial"/>
          <w:color w:val="auto"/>
          <w:highlight w:val="yellow"/>
          <w:lang w:eastAsia="zh-CN"/>
        </w:rPr>
      </w:pPr>
      <w:r>
        <w:rPr>
          <w:color w:val="auto"/>
        </w:rPr>
        <w:t>程序。它将帮助你熟悉所有的东西</w:t>
      </w:r>
      <w:r>
        <w:rPr>
          <w:rFonts w:hint="eastAsia"/>
          <w:color w:val="auto"/>
          <w:lang w:eastAsia="zh-CN"/>
        </w:rPr>
        <w:t>、</w:t>
      </w:r>
      <w:r>
        <w:rPr>
          <w:color w:val="auto"/>
        </w:rPr>
        <w:t>必要的技能</w:t>
      </w:r>
      <w:r>
        <w:rPr>
          <w:rFonts w:hint="eastAsia"/>
          <w:color w:val="auto"/>
          <w:lang w:eastAsia="zh-CN"/>
        </w:rPr>
        <w:t>。</w:t>
      </w:r>
    </w:p>
    <w:p>
      <w:pPr>
        <w:pStyle w:val="2"/>
        <w:spacing w:before="51" w:line="250" w:lineRule="auto"/>
        <w:ind w:left="6" w:right="1062" w:firstLine="472"/>
        <w:rPr>
          <w:rFonts w:ascii="Arial" w:hAnsi="Arial" w:eastAsia="MS Gothic" w:cs="Arial"/>
          <w:color w:val="auto"/>
        </w:rPr>
        <w:sectPr>
          <w:pgSz w:w="10489" w:h="7087"/>
          <w:pgMar w:top="602" w:right="481" w:bottom="0" w:left="1030" w:header="0" w:footer="0" w:gutter="0"/>
          <w:cols w:space="720" w:num="1"/>
        </w:sectPr>
      </w:pPr>
      <w:r>
        <w:rPr>
          <w:color w:val="auto"/>
        </w:rPr>
        <w:t>产品总是需要进一步改进，这会导致车辆与本手册有一定的差异，无需另行通知。</w:t>
      </w:r>
    </w:p>
    <w:p>
      <w:pPr>
        <w:spacing w:line="248" w:lineRule="auto"/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3997325</wp:posOffset>
                </wp:positionV>
                <wp:extent cx="180340" cy="180340"/>
                <wp:effectExtent l="0" t="0" r="2540" b="2540"/>
                <wp:wrapNone/>
                <wp:docPr id="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24.05pt;margin-top:314.75pt;height:14.2pt;width:14.2pt;mso-position-horizontal-relative:page;mso-position-vertical-relative:page;z-index:251686912;mso-width-relative:page;mso-height-relative:page;" fillcolor="#231916" filled="t" stroked="f" coordsize="21600,21600" o:allowincell="f" o:gfxdata="UEsDBAoAAAAAAIdO4kAAAAAAAAAAAAAAAAAEAAAAZHJzL1BLAwQUAAAACACHTuJAbuafSdUAAAAJ&#10;AQAADwAAAGRycy9kb3ducmV2LnhtbE2PTU+EQAyG7yb+h0lNvLkDGxdYZNhEkz14UzSeC1OByHQI&#10;M/vlr7ee9NS0ffL2abU7u0kdaQmjZwPpKgFF3Hk7cm/g/W1/V4AKEdni5JkMXCjArr6+qrC0/sSv&#10;dGxirySEQ4kGhhjnUuvQDeQwrPxMLLtPvziM0i69tgueJNxNep0kmXY4slwYcKangbqv5uAMfDzP&#10;LxfNj980d/vB5ohNW2TG3N6kyQOoSOf4B8OvvqhDLU6tP7ANajJwX6RCGsjW2w0oAfJMaiuDTb4F&#10;XVf6/wf1D1BLAwQUAAAACACHTuJAx3M0eK8BAABeAwAADgAAAGRycy9lMm9Eb2MueG1srVNLbtsw&#10;EN0X6B0I7mtJdmGkguUsaqSbog2Q5AA0RUkE+MMMbdmnKdBdD9HjFLlGhpTqtOkmi26o+fHNvDfi&#10;5vpkDTsqQO1dw6tFyZly0rfa9Q1/uL95d8UZRuFaYbxTDT8r5Nfbt282Y6jV0g/etAoYgTisx9Dw&#10;IcZQFwXKQVmBCx+Uo2TnwYpILvRFC2IkdGuKZVmui9FDG8BLhUjR3ZTkMyK8BtB3nZZq5+XBKhcn&#10;VFBGRKKEgw7It3narlMyfu06VJGZhhPTmE9qQvY+ncV2I+oeRBi0nEcQrxnhBScrtKOmF6idiIId&#10;QP8DZbUEj76LC+ltMRHJihCLqnyhzd0ggspcSGoMF9Hx/8HKL8dbYLpt+JozJywt/PHbj18/v7NV&#10;0mYMWFPJXbiF2UMyE9FTBzZ9iQI7ZT3PFz3VKTJJweqqXL0npSWlZptQiufLATB+Ut6yZDQcaF1Z&#10;RXH8jHEq/V2SeqE3ur3RxmQH+v1HA+woaLXLVfWhWqeJCf2vMuNSsfPp2pROkSIRm6gka+/bM8lw&#10;CKD7gQapMlLKkOwZc/5F0l7/9DPS87PYP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u5p9J1QAA&#10;AAkBAAAPAAAAAAAAAAEAIAAAACIAAABkcnMvZG93bnJldi54bWxQSwECFAAUAAAACACHTuJAx3M0&#10;eK8BAABeAwAADgAAAAAAAAABACAAAAAkAQAAZHJzL2Uyb0RvYy54bWxQSwUGAAAAAAYABgBZAQAA&#10;R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spacing w:line="249" w:lineRule="auto"/>
        <w:rPr>
          <w:color w:val="auto"/>
        </w:rPr>
      </w:pPr>
    </w:p>
    <w:p>
      <w:pPr>
        <w:spacing w:before="103" w:line="189" w:lineRule="auto"/>
        <w:ind w:left="3867"/>
        <w:outlineLvl w:val="0"/>
        <w:rPr>
          <w:rFonts w:eastAsia="Times New Roman"/>
          <w:color w:val="auto"/>
          <w:sz w:val="36"/>
          <w:szCs w:val="36"/>
        </w:rPr>
      </w:pPr>
      <w:r>
        <w:rPr>
          <w:rFonts w:ascii="宋体" w:hAnsi="宋体" w:eastAsia="宋体" w:cs="宋体"/>
          <w:color w:val="auto"/>
          <w:sz w:val="36"/>
          <w:szCs w:val="36"/>
        </w:rPr>
        <w:t>内容</w:t>
      </w:r>
    </w:p>
    <w:p>
      <w:pPr>
        <w:spacing w:line="207" w:lineRule="exact"/>
        <w:rPr>
          <w:color w:val="auto"/>
        </w:rPr>
      </w:pPr>
    </w:p>
    <w:p>
      <w:pPr>
        <w:spacing w:line="207" w:lineRule="exact"/>
        <w:rPr>
          <w:color w:val="auto"/>
        </w:rPr>
        <w:sectPr>
          <w:pgSz w:w="10489" w:h="7087"/>
          <w:pgMar w:top="602" w:right="449" w:bottom="0" w:left="481" w:header="0" w:footer="0" w:gutter="0"/>
          <w:cols w:equalWidth="0" w:num="1">
            <w:col w:w="9558"/>
          </w:cols>
        </w:sectPr>
      </w:pPr>
    </w:p>
    <w:sdt>
      <w:sdtPr>
        <w:rPr>
          <w:rFonts w:ascii="Arial" w:hAnsi="Arial" w:cs="Arial"/>
          <w:color w:val="auto"/>
          <w:sz w:val="17"/>
          <w:szCs w:val="17"/>
        </w:rPr>
        <w:id w:val="2"/>
        <w:docPartObj>
          <w:docPartGallery w:val="Table of Contents"/>
          <w:docPartUnique/>
        </w:docPartObj>
      </w:sdtPr>
      <w:sdtEndPr>
        <w:rPr>
          <w:rFonts w:ascii="Arial" w:hAnsi="Arial" w:cs="Arial"/>
          <w:color w:val="auto"/>
          <w:sz w:val="17"/>
          <w:szCs w:val="17"/>
        </w:rPr>
      </w:sdtEndPr>
      <w:sdtContent>
        <w:p>
          <w:pPr>
            <w:pStyle w:val="2"/>
            <w:tabs>
              <w:tab w:val="right" w:leader="dot" w:pos="4642"/>
            </w:tabs>
            <w:spacing w:line="239" w:lineRule="auto"/>
            <w:ind w:left="176"/>
            <w:rPr>
              <w:rFonts w:ascii="Arial" w:hAnsi="Arial" w:cs="Arial"/>
              <w:color w:val="auto"/>
              <w:sz w:val="17"/>
              <w:szCs w:val="17"/>
              <w:lang w:eastAsia="zh-CN"/>
            </w:rPr>
          </w:pPr>
          <w:r>
            <w:rPr>
              <w:color w:val="auto"/>
              <w:sz w:val="17"/>
              <w:szCs w:val="17"/>
            </w:rPr>
            <w:t>Ⅰ.安全</w:t>
          </w:r>
          <w:r>
            <w:rPr>
              <w:rFonts w:hint="eastAsia"/>
              <w:color w:val="auto"/>
              <w:sz w:val="17"/>
              <w:szCs w:val="17"/>
              <w:lang w:eastAsia="zh-CN"/>
            </w:rPr>
            <w:t>驾驶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color w:val="auto"/>
              <w:spacing w:val="2"/>
              <w:sz w:val="17"/>
              <w:szCs w:val="17"/>
            </w:rPr>
            <w:fldChar w:fldCharType="end"/>
          </w:r>
          <w:r>
            <w:rPr>
              <w:rFonts w:hint="eastAsia" w:ascii="Arial" w:hAnsi="Arial" w:cs="Arial"/>
              <w:color w:val="auto"/>
              <w:spacing w:val="2"/>
              <w:sz w:val="17"/>
              <w:szCs w:val="17"/>
              <w:lang w:eastAsia="zh-CN"/>
            </w:rPr>
            <w:t>.</w:t>
          </w:r>
        </w:p>
        <w:p>
          <w:pPr>
            <w:pStyle w:val="2"/>
            <w:tabs>
              <w:tab w:val="right" w:leader="dot" w:pos="4642"/>
            </w:tabs>
            <w:spacing w:before="1"/>
            <w:ind w:left="149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Ⅱ.主要数据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3</w:t>
          </w:r>
          <w:r>
            <w:rPr>
              <w:color w:val="auto"/>
              <w:spacing w:val="2"/>
              <w:sz w:val="17"/>
              <w:szCs w:val="17"/>
            </w:rPr>
            <w:fldChar w:fldCharType="end"/>
          </w:r>
        </w:p>
        <w:p>
          <w:pPr>
            <w:pStyle w:val="2"/>
            <w:tabs>
              <w:tab w:val="right" w:leader="dot" w:pos="4642"/>
            </w:tabs>
            <w:ind w:left="119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pacing w:val="10"/>
              <w:sz w:val="17"/>
              <w:szCs w:val="17"/>
            </w:rPr>
            <w:t>Ⅲ.</w:t>
          </w:r>
          <w:r>
            <w:rPr>
              <w:color w:val="auto"/>
              <w:sz w:val="17"/>
              <w:szCs w:val="17"/>
            </w:rPr>
            <w:t>零件</w:t>
          </w:r>
          <w:r>
            <w:rPr>
              <w:rFonts w:hint="eastAsia"/>
              <w:color w:val="auto"/>
              <w:sz w:val="17"/>
              <w:szCs w:val="17"/>
              <w:lang w:eastAsia="zh-CN"/>
            </w:rPr>
            <w:t>组</w:t>
          </w:r>
          <w:r>
            <w:rPr>
              <w:color w:val="auto"/>
              <w:sz w:val="17"/>
              <w:szCs w:val="17"/>
            </w:rPr>
            <w:t>件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5</w:t>
          </w:r>
          <w:r>
            <w:rPr>
              <w:color w:val="auto"/>
              <w:spacing w:val="2"/>
              <w:sz w:val="17"/>
              <w:szCs w:val="17"/>
            </w:rPr>
            <w:fldChar w:fldCharType="end"/>
          </w:r>
        </w:p>
        <w:p>
          <w:pPr>
            <w:pStyle w:val="2"/>
            <w:tabs>
              <w:tab w:val="right" w:leader="dot" w:pos="4642"/>
            </w:tabs>
            <w:spacing w:before="1" w:line="219" w:lineRule="auto"/>
            <w:ind w:left="126"/>
            <w:rPr>
              <w:rFonts w:ascii="Arial" w:hAnsi="Arial" w:cs="Arial"/>
              <w:color w:val="auto"/>
              <w:sz w:val="16"/>
              <w:szCs w:val="16"/>
              <w:lang w:eastAsia="zh-CN"/>
            </w:rPr>
          </w:pPr>
          <w:r>
            <w:rPr>
              <w:color w:val="auto"/>
              <w:spacing w:val="2"/>
              <w:sz w:val="17"/>
              <w:szCs w:val="17"/>
            </w:rPr>
            <w:t>Ⅳ.</w:t>
          </w:r>
          <w:r>
            <w:rPr>
              <w:color w:val="auto"/>
              <w:sz w:val="17"/>
              <w:szCs w:val="17"/>
            </w:rPr>
            <w:t>操作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7</w:t>
          </w:r>
        </w:p>
        <w:p>
          <w:pPr>
            <w:pStyle w:val="2"/>
            <w:tabs>
              <w:tab w:val="right" w:leader="dot" w:pos="4637"/>
            </w:tabs>
            <w:spacing w:before="20" w:line="218" w:lineRule="auto"/>
            <w:ind w:left="651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点火开关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9</w:t>
          </w:r>
          <w:r>
            <w:rPr>
              <w:color w:val="auto"/>
              <w:spacing w:val="2"/>
              <w:sz w:val="17"/>
              <w:szCs w:val="17"/>
            </w:rPr>
            <w:fldChar w:fldCharType="end"/>
          </w:r>
        </w:p>
        <w:p>
          <w:pPr>
            <w:pStyle w:val="2"/>
            <w:tabs>
              <w:tab w:val="right" w:leader="dot" w:pos="4637"/>
            </w:tabs>
            <w:spacing w:before="21" w:line="219" w:lineRule="auto"/>
            <w:ind w:left="639"/>
            <w:rPr>
              <w:rFonts w:ascii="Arial" w:hAnsi="Arial" w:cs="Arial"/>
              <w:color w:val="auto"/>
              <w:sz w:val="17"/>
              <w:szCs w:val="17"/>
              <w:lang w:eastAsia="zh-CN"/>
            </w:rPr>
          </w:pPr>
          <w:r>
            <w:rPr>
              <w:color w:val="auto"/>
              <w:sz w:val="17"/>
              <w:szCs w:val="17"/>
            </w:rPr>
            <w:t>燃油蒸发控制器总成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7</w:t>
          </w:r>
        </w:p>
        <w:p>
          <w:pPr>
            <w:pStyle w:val="2"/>
            <w:tabs>
              <w:tab w:val="right" w:leader="dot" w:pos="4637"/>
            </w:tabs>
            <w:spacing w:before="20" w:line="218" w:lineRule="auto"/>
            <w:ind w:left="640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发动机起动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8</w:t>
          </w:r>
        </w:p>
        <w:p>
          <w:pPr>
            <w:pStyle w:val="2"/>
            <w:tabs>
              <w:tab w:val="right" w:leader="dot" w:pos="4637"/>
            </w:tabs>
            <w:spacing w:before="21" w:line="218" w:lineRule="auto"/>
            <w:ind w:left="642"/>
            <w:rPr>
              <w:rFonts w:ascii="Arial" w:hAnsi="Arial" w:cs="Arial"/>
              <w:color w:val="auto"/>
              <w:sz w:val="17"/>
              <w:szCs w:val="17"/>
              <w:lang w:eastAsia="zh-CN"/>
            </w:rPr>
          </w:pPr>
          <w:r>
            <w:rPr>
              <w:color w:val="auto"/>
              <w:sz w:val="17"/>
              <w:szCs w:val="17"/>
            </w:rPr>
            <w:t>右把手上的开关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9</w:t>
          </w:r>
        </w:p>
        <w:p>
          <w:pPr>
            <w:pStyle w:val="2"/>
            <w:tabs>
              <w:tab w:val="right" w:leader="dot" w:pos="4637"/>
            </w:tabs>
            <w:spacing w:before="21" w:line="241" w:lineRule="auto"/>
            <w:ind w:left="642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左手柄上的开关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0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637"/>
            </w:tabs>
            <w:spacing w:line="218" w:lineRule="auto"/>
            <w:ind w:left="640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换档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642"/>
            </w:tabs>
            <w:spacing w:before="21" w:line="219" w:lineRule="auto"/>
            <w:ind w:left="139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pacing w:val="7"/>
              <w:sz w:val="17"/>
              <w:szCs w:val="17"/>
            </w:rPr>
            <w:t>Ⅴ.</w:t>
          </w:r>
          <w:r>
            <w:rPr>
              <w:color w:val="auto"/>
              <w:sz w:val="17"/>
              <w:szCs w:val="17"/>
            </w:rPr>
            <w:t>检查、调整和维护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637"/>
            </w:tabs>
            <w:spacing w:before="20" w:line="218" w:lineRule="auto"/>
            <w:ind w:left="636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机油检查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637"/>
            </w:tabs>
            <w:spacing w:before="21" w:line="241" w:lineRule="auto"/>
            <w:ind w:left="640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更换机油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637"/>
            </w:tabs>
            <w:spacing w:line="218" w:lineRule="auto"/>
            <w:ind w:left="640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油箱的清洗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3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637"/>
            </w:tabs>
            <w:spacing w:before="21" w:line="189" w:lineRule="auto"/>
            <w:ind w:left="640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火花塞检查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4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</w:sdtContent>
    </w:sdt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sdt>
      <w:sdtPr>
        <w:rPr>
          <w:rFonts w:ascii="Arial" w:hAnsi="Arial" w:cs="Arial"/>
          <w:color w:val="auto"/>
          <w:sz w:val="17"/>
          <w:szCs w:val="17"/>
        </w:rPr>
        <w:id w:val="3"/>
        <w:docPartObj>
          <w:docPartGallery w:val="Table of Contents"/>
          <w:docPartUnique/>
        </w:docPartObj>
      </w:sdtPr>
      <w:sdtEndPr>
        <w:rPr>
          <w:rFonts w:ascii="Arial" w:hAnsi="Arial" w:cs="Arial"/>
          <w:color w:val="auto"/>
          <w:sz w:val="17"/>
          <w:szCs w:val="17"/>
        </w:rPr>
      </w:sdtEndPr>
      <w:sdtContent>
        <w:p>
          <w:pPr>
            <w:pStyle w:val="2"/>
            <w:tabs>
              <w:tab w:val="right" w:leader="dot" w:pos="4730"/>
            </w:tabs>
            <w:spacing w:before="8" w:line="218" w:lineRule="auto"/>
            <w:ind w:left="293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空气</w:t>
          </w:r>
          <w:r>
            <w:rPr>
              <w:rFonts w:hint="eastAsia"/>
              <w:color w:val="auto"/>
              <w:sz w:val="17"/>
              <w:szCs w:val="17"/>
              <w:lang w:eastAsia="zh-CN"/>
            </w:rPr>
            <w:t>滤清</w:t>
          </w:r>
          <w:r>
            <w:rPr>
              <w:color w:val="auto"/>
              <w:sz w:val="17"/>
              <w:szCs w:val="17"/>
            </w:rPr>
            <w:t>器的检查和清洗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5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730"/>
            </w:tabs>
            <w:spacing w:before="21" w:line="219" w:lineRule="auto"/>
            <w:ind w:left="289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rFonts w:hint="eastAsia"/>
              <w:color w:val="auto"/>
              <w:spacing w:val="1"/>
              <w:sz w:val="17"/>
              <w:szCs w:val="17"/>
              <w:lang w:eastAsia="zh-CN"/>
            </w:rPr>
            <w:t>油门</w:t>
          </w:r>
          <w:r>
            <w:rPr>
              <w:color w:val="auto"/>
              <w:spacing w:val="1"/>
              <w:sz w:val="17"/>
              <w:szCs w:val="17"/>
            </w:rPr>
            <w:t>的调整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6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730"/>
            </w:tabs>
            <w:spacing w:before="20" w:line="241" w:lineRule="auto"/>
            <w:ind w:left="292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节气门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6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730"/>
            </w:tabs>
            <w:spacing w:before="21" w:line="218" w:lineRule="auto"/>
            <w:ind w:left="290"/>
            <w:rPr>
              <w:rFonts w:ascii="Arial" w:hAnsi="Arial" w:cs="Arial"/>
              <w:color w:val="auto"/>
              <w:sz w:val="17"/>
              <w:szCs w:val="17"/>
              <w:lang w:eastAsia="zh-CN"/>
            </w:rPr>
          </w:pPr>
          <w:r>
            <w:rPr>
              <w:color w:val="auto"/>
              <w:spacing w:val="5"/>
              <w:sz w:val="17"/>
              <w:szCs w:val="17"/>
            </w:rPr>
            <w:t>制动检查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17</w:t>
          </w:r>
        </w:p>
        <w:p>
          <w:pPr>
            <w:pStyle w:val="2"/>
            <w:tabs>
              <w:tab w:val="right" w:leader="dot" w:pos="4730"/>
            </w:tabs>
            <w:spacing w:before="21" w:line="219" w:lineRule="auto"/>
            <w:ind w:left="289"/>
            <w:rPr>
              <w:rFonts w:ascii="Arial" w:hAnsi="Arial" w:cs="Arial"/>
              <w:color w:val="auto"/>
              <w:sz w:val="17"/>
              <w:szCs w:val="17"/>
              <w:lang w:eastAsia="zh-CN"/>
            </w:rPr>
          </w:pPr>
          <w:r>
            <w:rPr>
              <w:color w:val="auto"/>
              <w:spacing w:val="2"/>
              <w:sz w:val="17"/>
              <w:szCs w:val="17"/>
            </w:rPr>
            <w:t>前后制动器的调整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18</w:t>
          </w:r>
        </w:p>
        <w:p>
          <w:pPr>
            <w:pStyle w:val="2"/>
            <w:tabs>
              <w:tab w:val="right" w:leader="dot" w:pos="4730"/>
            </w:tabs>
            <w:spacing w:before="21" w:line="219" w:lineRule="auto"/>
            <w:ind w:left="289"/>
            <w:rPr>
              <w:rFonts w:ascii="Arial" w:hAnsi="Arial" w:cs="Arial"/>
              <w:color w:val="auto"/>
              <w:sz w:val="17"/>
              <w:szCs w:val="17"/>
              <w:lang w:eastAsia="zh-CN"/>
            </w:rPr>
          </w:pPr>
          <w:r>
            <w:rPr>
              <w:color w:val="auto"/>
              <w:spacing w:val="1"/>
              <w:sz w:val="17"/>
              <w:szCs w:val="17"/>
            </w:rPr>
            <w:t>链条调整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18</w:t>
          </w:r>
        </w:p>
        <w:p>
          <w:pPr>
            <w:pStyle w:val="2"/>
            <w:tabs>
              <w:tab w:val="right" w:leader="dot" w:pos="4730"/>
            </w:tabs>
            <w:spacing w:before="21" w:line="218" w:lineRule="auto"/>
            <w:ind w:left="289"/>
            <w:rPr>
              <w:rFonts w:ascii="Arial" w:hAnsi="Arial" w:cs="Arial"/>
              <w:color w:val="auto"/>
              <w:sz w:val="17"/>
              <w:szCs w:val="17"/>
              <w:lang w:eastAsia="zh-CN"/>
            </w:rPr>
          </w:pPr>
          <w:r>
            <w:rPr>
              <w:color w:val="auto"/>
              <w:spacing w:val="1"/>
              <w:sz w:val="17"/>
              <w:szCs w:val="17"/>
            </w:rPr>
            <w:t>制动灯开关的调整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19</w:t>
          </w:r>
        </w:p>
        <w:p>
          <w:pPr>
            <w:pStyle w:val="2"/>
            <w:tabs>
              <w:tab w:val="right" w:leader="dot" w:pos="4730"/>
            </w:tabs>
            <w:spacing w:before="21" w:line="218" w:lineRule="auto"/>
            <w:ind w:left="290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电</w:t>
          </w:r>
          <w:r>
            <w:rPr>
              <w:rFonts w:hint="eastAsia"/>
              <w:color w:val="auto"/>
              <w:sz w:val="17"/>
              <w:szCs w:val="17"/>
              <w:lang w:eastAsia="zh-CN"/>
            </w:rPr>
            <w:t>瓶</w:t>
          </w:r>
          <w:r>
            <w:rPr>
              <w:color w:val="auto"/>
              <w:sz w:val="17"/>
              <w:szCs w:val="17"/>
            </w:rPr>
            <w:t>检查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0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730"/>
            </w:tabs>
            <w:spacing w:before="22" w:line="219" w:lineRule="auto"/>
            <w:ind w:left="293"/>
            <w:rPr>
              <w:rFonts w:ascii="Arial" w:hAnsi="Arial" w:cs="Arial"/>
              <w:color w:val="auto"/>
              <w:sz w:val="17"/>
              <w:szCs w:val="17"/>
              <w:lang w:eastAsia="zh-CN"/>
            </w:rPr>
          </w:pPr>
          <w:r>
            <w:rPr>
              <w:color w:val="auto"/>
              <w:sz w:val="17"/>
              <w:szCs w:val="17"/>
            </w:rPr>
            <w:t>更换保险丝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rPr>
              <w:rFonts w:hint="eastAsia" w:ascii="Arial" w:hAnsi="Arial" w:cs="Arial"/>
              <w:color w:val="auto"/>
              <w:sz w:val="17"/>
              <w:szCs w:val="17"/>
              <w:lang w:eastAsia="zh-CN"/>
            </w:rPr>
            <w:t>21</w:t>
          </w:r>
        </w:p>
        <w:p>
          <w:pPr>
            <w:pStyle w:val="2"/>
            <w:tabs>
              <w:tab w:val="right" w:leader="dot" w:pos="4730"/>
            </w:tabs>
            <w:spacing w:before="20" w:line="218" w:lineRule="auto"/>
            <w:ind w:left="290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rFonts w:hint="eastAsia"/>
              <w:color w:val="auto"/>
              <w:spacing w:val="1"/>
              <w:sz w:val="17"/>
              <w:szCs w:val="17"/>
              <w:lang w:eastAsia="zh-CN"/>
            </w:rPr>
            <w:t>车辆</w:t>
          </w:r>
          <w:r>
            <w:rPr>
              <w:color w:val="auto"/>
              <w:spacing w:val="1"/>
              <w:sz w:val="17"/>
              <w:szCs w:val="17"/>
            </w:rPr>
            <w:t>清洗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1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730"/>
            </w:tabs>
            <w:spacing w:before="22" w:line="241" w:lineRule="auto"/>
            <w:ind w:left="289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非使用时间维护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730"/>
            </w:tabs>
            <w:spacing w:line="219" w:lineRule="auto"/>
            <w:ind w:left="292"/>
            <w:rPr>
              <w:rFonts w:ascii="Arial" w:hAnsi="Arial" w:cs="Arial"/>
              <w:color w:val="auto"/>
              <w:sz w:val="17"/>
              <w:szCs w:val="17"/>
            </w:rPr>
          </w:pPr>
          <w:r>
            <w:rPr>
              <w:color w:val="auto"/>
              <w:sz w:val="17"/>
              <w:szCs w:val="17"/>
            </w:rPr>
            <w:t>扭矩标准表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3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  <w:p>
          <w:pPr>
            <w:pStyle w:val="2"/>
            <w:tabs>
              <w:tab w:val="right" w:leader="dot" w:pos="4730"/>
            </w:tabs>
            <w:spacing w:before="28" w:line="218" w:lineRule="auto"/>
            <w:ind w:left="289"/>
          </w:pPr>
          <w:r>
            <w:rPr>
              <w:color w:val="auto"/>
              <w:spacing w:val="2"/>
              <w:sz w:val="17"/>
              <w:szCs w:val="17"/>
            </w:rPr>
            <w:t>维护例行图</w:t>
          </w:r>
          <w:r>
            <w:rPr>
              <w:rFonts w:ascii="Arial" w:hAnsi="Arial" w:cs="Arial"/>
              <w:color w:val="auto"/>
              <w:sz w:val="17"/>
              <w:szCs w:val="17"/>
            </w:rPr>
            <w:tab/>
          </w: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color w:val="auto"/>
              <w:spacing w:val="2"/>
              <w:sz w:val="17"/>
              <w:szCs w:val="17"/>
            </w:rPr>
            <w:t>2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t>4</w:t>
          </w:r>
          <w:r>
            <w:rPr>
              <w:rFonts w:hint="eastAsia"/>
              <w:color w:val="auto"/>
              <w:spacing w:val="2"/>
              <w:sz w:val="17"/>
              <w:szCs w:val="17"/>
              <w:lang w:eastAsia="zh-CN"/>
            </w:rPr>
            <w:fldChar w:fldCharType="end"/>
          </w:r>
        </w:p>
      </w:sdtContent>
    </w:sdt>
    <w:p>
      <w:pPr>
        <w:pStyle w:val="2"/>
        <w:tabs>
          <w:tab w:val="right" w:leader="dot" w:pos="4730"/>
        </w:tabs>
        <w:spacing w:before="38" w:line="229" w:lineRule="auto"/>
        <w:rPr>
          <w:spacing w:val="10"/>
          <w:sz w:val="17"/>
          <w:szCs w:val="17"/>
          <w:lang w:eastAsia="zh-CN"/>
        </w:rPr>
      </w:pPr>
      <w:r>
        <w:rPr>
          <w:rFonts w:hint="eastAsia"/>
          <w:spacing w:val="10"/>
          <w:sz w:val="17"/>
          <w:szCs w:val="17"/>
          <w:lang w:eastAsia="zh-CN"/>
        </w:rPr>
        <w:t>VI、</w:t>
      </w:r>
      <w:r>
        <w:rPr>
          <w:spacing w:val="10"/>
          <w:sz w:val="17"/>
          <w:szCs w:val="17"/>
        </w:rPr>
        <w:t>通过仪表发动机故障指示灯去进行故障判断</w:t>
      </w:r>
      <w:r>
        <w:rPr>
          <w:rFonts w:hint="eastAsia"/>
          <w:spacing w:val="10"/>
          <w:sz w:val="17"/>
          <w:szCs w:val="17"/>
          <w:lang w:eastAsia="zh-CN"/>
        </w:rPr>
        <w:t>......26</w:t>
      </w:r>
    </w:p>
    <w:p>
      <w:pPr>
        <w:pStyle w:val="2"/>
        <w:spacing w:before="159" w:line="225" w:lineRule="auto"/>
        <w:outlineLvl w:val="0"/>
        <w:rPr>
          <w:sz w:val="17"/>
          <w:szCs w:val="17"/>
          <w:lang w:eastAsia="zh-CN"/>
        </w:rPr>
      </w:pPr>
      <w:r>
        <w:rPr>
          <w:rFonts w:hint="eastAsia"/>
          <w:spacing w:val="10"/>
          <w:sz w:val="17"/>
          <w:szCs w:val="17"/>
          <w:lang w:eastAsia="zh-CN"/>
        </w:rPr>
        <w:t>VII</w:t>
      </w:r>
      <w:r>
        <w:rPr>
          <w:spacing w:val="10"/>
          <w:sz w:val="17"/>
          <w:szCs w:val="17"/>
        </w:rPr>
        <w:t>、电喷系统常见故障检查项目汇总表</w:t>
      </w:r>
      <w:r>
        <w:rPr>
          <w:rFonts w:hint="eastAsia"/>
          <w:spacing w:val="10"/>
          <w:sz w:val="17"/>
          <w:szCs w:val="17"/>
          <w:lang w:eastAsia="zh-CN"/>
        </w:rPr>
        <w:t>.............27</w:t>
      </w:r>
    </w:p>
    <w:p>
      <w:pPr>
        <w:spacing w:line="229" w:lineRule="auto"/>
        <w:rPr>
          <w:rFonts w:eastAsia="宋体"/>
          <w:color w:val="auto"/>
          <w:sz w:val="17"/>
          <w:szCs w:val="17"/>
          <w:lang w:eastAsia="zh-CN"/>
        </w:rPr>
        <w:sectPr>
          <w:type w:val="continuous"/>
          <w:pgSz w:w="10489" w:h="7087"/>
          <w:pgMar w:top="602" w:right="449" w:bottom="0" w:left="481" w:header="0" w:footer="0" w:gutter="0"/>
          <w:cols w:equalWidth="0" w:num="2">
            <w:col w:w="4727" w:space="100"/>
            <w:col w:w="4731"/>
          </w:cols>
        </w:sectPr>
      </w:pPr>
    </w:p>
    <w:p>
      <w:pPr>
        <w:pStyle w:val="2"/>
        <w:spacing w:before="124" w:line="184" w:lineRule="auto"/>
        <w:outlineLvl w:val="0"/>
        <w:rPr>
          <w:rFonts w:ascii="Arial" w:hAnsi="Arial" w:cs="Arial"/>
          <w:color w:val="auto"/>
          <w:sz w:val="26"/>
          <w:szCs w:val="26"/>
          <w:lang w:eastAsia="zh-CN"/>
        </w:rPr>
      </w:pPr>
      <w:bookmarkStart w:id="0" w:name="bookmark2"/>
      <w:bookmarkEnd w:id="0"/>
      <w:r>
        <w:rPr>
          <w:color w:val="auto"/>
          <w:sz w:val="26"/>
          <w:szCs w:val="26"/>
        </w:rPr>
        <w:t>I.安全</w:t>
      </w:r>
      <w:r>
        <w:rPr>
          <w:rFonts w:hint="eastAsia"/>
          <w:color w:val="auto"/>
          <w:sz w:val="26"/>
          <w:szCs w:val="26"/>
          <w:lang w:eastAsia="zh-CN"/>
        </w:rPr>
        <w:t>驾驶</w:t>
      </w:r>
    </w:p>
    <w:p>
      <w:pPr>
        <w:spacing w:line="305" w:lineRule="auto"/>
        <w:rPr>
          <w:color w:val="auto"/>
        </w:rPr>
      </w:pPr>
    </w:p>
    <w:p>
      <w:pPr>
        <w:spacing w:before="63" w:line="192" w:lineRule="auto"/>
        <w:ind w:left="125"/>
        <w:rPr>
          <w:rFonts w:eastAsia="Times New Roman"/>
          <w:color w:val="auto"/>
          <w:sz w:val="22"/>
          <w:szCs w:val="22"/>
        </w:rPr>
      </w:pPr>
      <w:r>
        <w:rPr>
          <w:rFonts w:ascii="宋体" w:hAnsi="宋体" w:eastAsia="宋体" w:cs="宋体"/>
          <w:color w:val="auto"/>
          <w:sz w:val="22"/>
          <w:szCs w:val="22"/>
        </w:rPr>
        <w:t>安全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驾驶</w:t>
      </w:r>
      <w:r>
        <w:rPr>
          <w:rFonts w:ascii="宋体" w:hAnsi="宋体" w:eastAsia="宋体" w:cs="宋体"/>
          <w:color w:val="auto"/>
          <w:sz w:val="22"/>
          <w:szCs w:val="22"/>
        </w:rPr>
        <w:t>规则</w:t>
      </w:r>
    </w:p>
    <w:p>
      <w:pPr>
        <w:pStyle w:val="2"/>
        <w:spacing w:before="44" w:line="222" w:lineRule="auto"/>
        <w:ind w:left="14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2"/>
          <w:sz w:val="18"/>
          <w:szCs w:val="18"/>
        </w:rPr>
        <w:t>1.在启动发动机前，必须进行检查，以防止事故和损坏</w:t>
      </w:r>
    </w:p>
    <w:p>
      <w:pPr>
        <w:pStyle w:val="2"/>
        <w:spacing w:before="10" w:line="223" w:lineRule="auto"/>
        <w:ind w:left="131"/>
        <w:rPr>
          <w:color w:val="auto"/>
          <w:spacing w:val="2"/>
          <w:sz w:val="18"/>
          <w:szCs w:val="18"/>
          <w:lang w:eastAsia="zh-CN"/>
        </w:rPr>
      </w:pPr>
      <w:r>
        <w:rPr>
          <w:rFonts w:hint="eastAsia"/>
          <w:color w:val="auto"/>
          <w:spacing w:val="2"/>
          <w:sz w:val="18"/>
          <w:szCs w:val="18"/>
          <w:lang w:eastAsia="zh-CN"/>
        </w:rPr>
        <w:t>零部件</w:t>
      </w:r>
    </w:p>
    <w:p>
      <w:pPr>
        <w:pStyle w:val="2"/>
        <w:spacing w:before="10" w:line="223" w:lineRule="auto"/>
        <w:ind w:left="131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2"/>
          <w:sz w:val="18"/>
          <w:szCs w:val="18"/>
        </w:rPr>
        <w:t>2.只有通过驾驶考试的有驾驶执照的人才可以</w:t>
      </w:r>
    </w:p>
    <w:p>
      <w:pPr>
        <w:pStyle w:val="2"/>
        <w:spacing w:before="10" w:line="223" w:lineRule="auto"/>
        <w:ind w:left="34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3"/>
          <w:sz w:val="18"/>
          <w:szCs w:val="18"/>
        </w:rPr>
        <w:t>允许驾驶车辆，但不允许任何没有驾照的人驾驶。</w:t>
      </w:r>
    </w:p>
    <w:p>
      <w:pPr>
        <w:pStyle w:val="2"/>
        <w:spacing w:before="10" w:line="222" w:lineRule="auto"/>
        <w:ind w:left="13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3"/>
          <w:sz w:val="18"/>
          <w:szCs w:val="18"/>
        </w:rPr>
        <w:t>3.开车时需要充分注意，注意以下几点</w:t>
      </w:r>
    </w:p>
    <w:p>
      <w:pPr>
        <w:pStyle w:val="2"/>
        <w:spacing w:before="11" w:line="223" w:lineRule="auto"/>
        <w:ind w:left="345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4"/>
          <w:sz w:val="18"/>
          <w:szCs w:val="18"/>
        </w:rPr>
        <w:t>避免其他机动车辆可能对您造成的伤害：</w:t>
      </w:r>
    </w:p>
    <w:p>
      <w:pPr>
        <w:pStyle w:val="2"/>
        <w:spacing w:before="11" w:line="230" w:lineRule="auto"/>
        <w:ind w:left="507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★开车不要太靠近其他车辆；</w:t>
      </w:r>
    </w:p>
    <w:p>
      <w:pPr>
        <w:pStyle w:val="2"/>
        <w:spacing w:before="3" w:line="234" w:lineRule="auto"/>
        <w:ind w:left="507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★从不争夺车道。</w:t>
      </w:r>
    </w:p>
    <w:p>
      <w:pPr>
        <w:pStyle w:val="2"/>
        <w:spacing w:line="223" w:lineRule="auto"/>
        <w:ind w:left="128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19"/>
          <w:sz w:val="18"/>
          <w:szCs w:val="18"/>
        </w:rPr>
        <w:t>4.</w:t>
      </w:r>
      <w:r>
        <w:rPr>
          <w:color w:val="auto"/>
          <w:sz w:val="18"/>
          <w:szCs w:val="18"/>
        </w:rPr>
        <w:t>严格遵守当地的交通规则。</w:t>
      </w:r>
    </w:p>
    <w:p>
      <w:pPr>
        <w:pStyle w:val="2"/>
        <w:spacing w:before="12" w:line="223" w:lineRule="auto"/>
        <w:ind w:left="345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pacing w:val="2"/>
          <w:sz w:val="18"/>
          <w:szCs w:val="18"/>
        </w:rPr>
        <w:t>由于超速驾驶是许多事故的原因，</w:t>
      </w:r>
      <w:r>
        <w:rPr>
          <w:rFonts w:hint="eastAsia"/>
          <w:color w:val="auto"/>
          <w:spacing w:val="2"/>
          <w:sz w:val="18"/>
          <w:szCs w:val="18"/>
          <w:lang w:eastAsia="zh-CN"/>
        </w:rPr>
        <w:t>不要超速驾驶；</w:t>
      </w:r>
    </w:p>
    <w:p>
      <w:pPr>
        <w:pStyle w:val="2"/>
        <w:spacing w:before="17" w:line="222" w:lineRule="auto"/>
        <w:ind w:firstLine="372" w:firstLineChars="2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3"/>
          <w:sz w:val="18"/>
          <w:szCs w:val="18"/>
        </w:rPr>
        <w:t>当转弯或改变车道时，打开转向灯。</w:t>
      </w:r>
    </w:p>
    <w:p>
      <w:pPr>
        <w:pStyle w:val="2"/>
        <w:spacing w:before="29" w:line="222" w:lineRule="auto"/>
        <w:ind w:left="13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2"/>
          <w:sz w:val="18"/>
          <w:szCs w:val="18"/>
        </w:rPr>
        <w:t>5.在道路的水平入口应特别注意</w:t>
      </w:r>
    </w:p>
    <w:p>
      <w:pPr>
        <w:pStyle w:val="2"/>
        <w:spacing w:before="11" w:line="222" w:lineRule="auto"/>
        <w:ind w:left="34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2"/>
          <w:sz w:val="18"/>
          <w:szCs w:val="18"/>
        </w:rPr>
        <w:t>停在停车场或停在汽车车道上。</w:t>
      </w:r>
    </w:p>
    <w:p>
      <w:pPr>
        <w:pStyle w:val="2"/>
        <w:spacing w:before="12" w:line="222" w:lineRule="auto"/>
        <w:ind w:left="13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3"/>
          <w:sz w:val="18"/>
          <w:szCs w:val="18"/>
        </w:rPr>
        <w:t>6.在驾驶过程中，用左手抓住左车把和</w:t>
      </w:r>
      <w:r>
        <w:rPr>
          <w:rFonts w:hint="eastAsia"/>
          <w:color w:val="auto"/>
          <w:spacing w:val="3"/>
          <w:sz w:val="18"/>
          <w:szCs w:val="18"/>
          <w:lang w:eastAsia="zh-CN"/>
        </w:rPr>
        <w:t>用右手操作</w:t>
      </w:r>
      <w:r>
        <w:rPr>
          <w:color w:val="auto"/>
          <w:spacing w:val="3"/>
          <w:sz w:val="18"/>
          <w:szCs w:val="18"/>
        </w:rPr>
        <w:t>油门</w:t>
      </w:r>
      <w:r>
        <w:rPr>
          <w:color w:val="auto"/>
          <w:sz w:val="18"/>
          <w:szCs w:val="18"/>
        </w:rPr>
        <w:t>，把脚放在脚踏板上。</w:t>
      </w:r>
    </w:p>
    <w:p>
      <w:pPr>
        <w:pStyle w:val="2"/>
        <w:spacing w:before="12" w:line="222" w:lineRule="auto"/>
        <w:ind w:left="13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3"/>
          <w:sz w:val="18"/>
          <w:szCs w:val="18"/>
        </w:rPr>
        <w:t>7.行李架设计为携带轻货，应固定牢固防止在驾驶过程中造成事故。</w:t>
      </w:r>
    </w:p>
    <w:p>
      <w:pPr>
        <w:spacing w:line="293" w:lineRule="auto"/>
        <w:rPr>
          <w:color w:val="auto"/>
        </w:rPr>
      </w:pPr>
    </w:p>
    <w:p>
      <w:pPr>
        <w:spacing w:line="294" w:lineRule="auto"/>
        <w:rPr>
          <w:color w:val="auto"/>
        </w:rPr>
      </w:pPr>
    </w:p>
    <w:p>
      <w:pPr>
        <w:pStyle w:val="2"/>
        <w:spacing w:before="1" w:line="283" w:lineRule="exact"/>
        <w:ind w:firstLine="90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27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1" w:line="187" w:lineRule="auto"/>
                              <w:ind w:left="122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34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DYSRXrRAQAAnQMAAA4AAABkcnMvZTJvRG9jLnhtbK1TS27bMBDd&#10;F8gdCO5jSXaQpoLlAK2RIEDRFkh7AIqiJAL8YUhb8gXaG3TVTfc9l8/RIWU5bbrJohtqODN8M+/N&#10;aH07akX2Ary0pqLFIqdEGG4babqKfvl8d3lDiQ/MNExZIyp6EJ7ebi5erQdXiqXtrWoEEAQxvhxc&#10;RfsQXJllnvdCM7+wThgMthY0C3iFLmuADYiuVbbM8+tssNA4sFx4j97tFKQnRHgJoG1bycXW8p0W&#10;JkyoIBQLSMn30nm6Sd22reDhY9t6EYiqKDIN6cQiaNfxzDZrVnbAXC/5qQX2khaecdJMGix6htqy&#10;wMgO5D9QWnKw3rZhwa3OJiJJEWRR5M+0eeyZE4kLSu3dWXT//2D5h/0nILKp6PI1JYZpnPjx+7fj&#10;j1/Hn19JsbqKCg3Ol5j46DA1jG/tiHsz+z06I/GxBR2/SIlgHPU9nPUVYyA8PrrJV1cY4Rg62Yie&#10;PT124MO9sJpEo6KA40uqsv17H6bUOSXW8lbJ5k4qlS7Q1e8UkD3DUS9XxZviOvaI6H+lKROTjY3P&#10;pnD0ZJHiRCVaYaxHDEazts0BaasHg6rHDZoNmI16NnYOZNdj30mcBIlTSy2cNiyuxZ/3VPjpr9r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HrSrzTAAAAAwEAAA8AAAAAAAAAAQAgAAAAIgAAAGRy&#10;cy9kb3ducmV2LnhtbFBLAQIUABQAAAAIAIdO4kA2EkV60QEAAJ0DAAAOAAAAAAAAAAEAIAAAACI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7" w:lineRule="auto"/>
                        <w:ind w:left="122"/>
                        <w:rPr>
                          <w:rFonts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rPr>
          <w:color w:val="auto"/>
        </w:rPr>
        <w:sectPr>
          <w:pgSz w:w="10489" w:h="7087"/>
          <w:pgMar w:top="602" w:right="454" w:bottom="0" w:left="733" w:header="0" w:footer="0" w:gutter="0"/>
          <w:cols w:space="720" w:num="1"/>
        </w:sectPr>
      </w:pPr>
    </w:p>
    <w:p>
      <w:pPr>
        <w:pStyle w:val="2"/>
        <w:spacing w:before="45" w:line="222" w:lineRule="auto"/>
        <w:ind w:left="892"/>
        <w:rPr>
          <w:color w:val="auto"/>
          <w:spacing w:val="8"/>
          <w:sz w:val="28"/>
          <w:szCs w:val="28"/>
          <w:lang w:eastAsia="zh-CN"/>
        </w:rPr>
      </w:pPr>
      <w:r>
        <w:rPr>
          <w:rFonts w:hint="eastAsia"/>
          <w:color w:val="auto"/>
          <w:spacing w:val="8"/>
          <w:sz w:val="28"/>
          <w:szCs w:val="28"/>
          <w:lang w:eastAsia="zh-CN"/>
        </w:rPr>
        <w:t>安全防护</w:t>
      </w:r>
    </w:p>
    <w:p>
      <w:pPr>
        <w:pStyle w:val="2"/>
        <w:spacing w:before="45" w:line="222" w:lineRule="auto"/>
        <w:ind w:left="89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为了人身安全，应在驾驶时佩戴。</w:t>
      </w:r>
    </w:p>
    <w:p>
      <w:pPr>
        <w:pStyle w:val="2"/>
        <w:spacing w:before="143" w:line="222" w:lineRule="auto"/>
        <w:ind w:firstLine="930" w:firstLineChars="500"/>
        <w:jc w:val="both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3"/>
          <w:sz w:val="18"/>
          <w:szCs w:val="18"/>
        </w:rPr>
        <w:t>1.防护服，如头盔、防护口罩、防尘眼镜和手套</w:t>
      </w:r>
    </w:p>
    <w:p>
      <w:pPr>
        <w:pStyle w:val="2"/>
        <w:spacing w:before="45" w:line="222" w:lineRule="auto"/>
        <w:ind w:firstLine="920" w:firstLineChars="5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2"/>
          <w:sz w:val="18"/>
          <w:szCs w:val="18"/>
        </w:rPr>
        <w:t>2.乘客应穿高筒靴或遮住腿的衣服，以防止</w:t>
      </w:r>
      <w:r>
        <w:rPr>
          <w:rFonts w:hint="eastAsia"/>
          <w:color w:val="auto"/>
          <w:spacing w:val="2"/>
          <w:sz w:val="18"/>
          <w:szCs w:val="18"/>
          <w:lang w:eastAsia="zh-CN"/>
        </w:rPr>
        <w:t>被消声器烫伤</w:t>
      </w:r>
      <w:r>
        <w:rPr>
          <w:color w:val="auto"/>
          <w:spacing w:val="3"/>
          <w:sz w:val="18"/>
          <w:szCs w:val="18"/>
        </w:rPr>
        <w:t>器。</w:t>
      </w:r>
    </w:p>
    <w:p>
      <w:pPr>
        <w:pStyle w:val="2"/>
        <w:spacing w:before="46" w:line="222" w:lineRule="auto"/>
        <w:ind w:left="893" w:leftChars="425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3"/>
          <w:sz w:val="18"/>
          <w:szCs w:val="18"/>
        </w:rPr>
        <w:t>3.宽松的衣服不适合摩托车驾驶或骑车，因为他们可能会被</w:t>
      </w:r>
      <w:r>
        <w:rPr>
          <w:color w:val="auto"/>
          <w:sz w:val="18"/>
          <w:szCs w:val="18"/>
        </w:rPr>
        <w:t>操作杆、踢腿杆、脚踏板或车轮</w:t>
      </w:r>
      <w:r>
        <w:rPr>
          <w:rFonts w:hint="eastAsia"/>
          <w:color w:val="auto"/>
          <w:sz w:val="18"/>
          <w:szCs w:val="18"/>
          <w:lang w:eastAsia="zh-CN"/>
        </w:rPr>
        <w:t>干扰</w:t>
      </w:r>
      <w:r>
        <w:rPr>
          <w:color w:val="auto"/>
          <w:sz w:val="18"/>
          <w:szCs w:val="18"/>
        </w:rPr>
        <w:t>，造成危险。</w:t>
      </w:r>
    </w:p>
    <w:p>
      <w:pPr>
        <w:spacing w:line="247" w:lineRule="auto"/>
        <w:rPr>
          <w:color w:val="auto"/>
        </w:rPr>
      </w:pPr>
    </w:p>
    <w:p>
      <w:pPr>
        <w:pStyle w:val="2"/>
        <w:spacing w:before="59" w:line="235" w:lineRule="auto"/>
        <w:ind w:left="67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★对车辆的改装</w:t>
      </w:r>
    </w:p>
    <w:p>
      <w:pPr>
        <w:spacing w:line="301" w:lineRule="auto"/>
        <w:rPr>
          <w:color w:val="auto"/>
        </w:rPr>
      </w:pPr>
    </w:p>
    <w:p>
      <w:pPr>
        <w:pStyle w:val="2"/>
        <w:spacing w:before="59" w:line="189" w:lineRule="auto"/>
        <w:ind w:left="66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注意：</w:t>
      </w:r>
    </w:p>
    <w:p>
      <w:pPr>
        <w:pStyle w:val="2"/>
        <w:spacing w:before="42" w:line="259" w:lineRule="auto"/>
        <w:ind w:left="667" w:right="3" w:firstLine="465"/>
        <w:jc w:val="both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4"/>
          <w:sz w:val="18"/>
          <w:szCs w:val="18"/>
        </w:rPr>
        <w:t>任何未经授权的车辆改装或更换原有零部件都不能确保驾驶安全，是非法的。用户必须遵守交通管理部门的规定。</w:t>
      </w:r>
      <w:r>
        <w:rPr>
          <w:color w:val="auto"/>
          <w:spacing w:val="3"/>
          <w:sz w:val="18"/>
          <w:szCs w:val="18"/>
        </w:rPr>
        <w:t>我们不对任何未经授权修改的车辆负责。</w:t>
      </w:r>
    </w:p>
    <w:p>
      <w:pPr>
        <w:spacing w:line="401" w:lineRule="auto"/>
        <w:rPr>
          <w:color w:val="auto"/>
        </w:rPr>
      </w:pPr>
    </w:p>
    <w:p>
      <w:pPr>
        <w:spacing w:before="70" w:line="198" w:lineRule="auto"/>
        <w:ind w:left="718"/>
        <w:rPr>
          <w:rFonts w:eastAsia="Arial Narrow"/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特别注意事项：</w:t>
      </w:r>
    </w:p>
    <w:p>
      <w:pPr>
        <w:pStyle w:val="2"/>
        <w:spacing w:line="214" w:lineRule="auto"/>
        <w:ind w:left="1112"/>
        <w:rPr>
          <w:rFonts w:ascii="Arial" w:hAnsi="Arial" w:cs="Arial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废油、废冷却剂、废清洗油和废部件应为</w:t>
      </w:r>
    </w:p>
    <w:p>
      <w:pPr>
        <w:pStyle w:val="2"/>
        <w:spacing w:before="8" w:line="214" w:lineRule="auto"/>
        <w:ind w:left="722"/>
        <w:rPr>
          <w:rFonts w:ascii="Arial" w:hAnsi="Arial" w:cs="Arial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按照当地的环境法规进行处理。</w:t>
      </w:r>
    </w:p>
    <w:p>
      <w:pPr>
        <w:spacing w:line="341" w:lineRule="auto"/>
        <w:jc w:val="right"/>
        <w:rPr>
          <w:color w:val="auto"/>
        </w:rPr>
      </w:pPr>
      <w:r>
        <w:rPr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28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94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80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OfMiDbTAQAAqgMAAA4AAABkcnMvZTJvRG9jLnhtbK1TzY7TMBC+&#10;I/EOlu/UaRetStR0JagWISFA2uUBHMdJLPlPY7dJXwDegBMX7jxXn4Oxk3aX5bIHLs5nz/jzfN9M&#10;Njej0eQgIShnK7pcFJRIK1yjbFfRr/e3r9aUhMhtw7WzsqJHGejN9uWLzeBLuXK9040EgiQ2lIOv&#10;aB+jLxkLopeGh4Xz0mKwdWB4xC10rAE+ILvRbFUU12xw0HhwQoaAp7spSGdGeA6ha1sl5M6JvZE2&#10;TqwgNY8oKfTKB7rN1batFPFz2wYZia4oKo15xUcQ12ll2w0vO+C+V2IugT+nhCeaDFcWH71Q7Xjk&#10;ZA/qHyqjBLjg2rgQzrBJSHYEVSyLJ97c9dzLrAWtDv5ievh/tOLT4QsQ1VR0hX233GDHTz++n37+&#10;Pv36RtbZoMGHEvPuPGbG8a0bcWyScek84GHSPbZg0hcVEYyjvceLvXKMRKRL6+LqNUYEhmaMLOzh&#10;socQ30tnSAIVBexeNpUfPoY4pZ5T0lvBadXcKq3zBrr6nQZy4Njp1dXyzfI61Yjsf6Vpm5KtS9em&#10;8HQi86zMzzwISyiO9YipCdauOaIJ+oPFFqRxOgM4g/oM9h5U16OKbBVLt7GFuaB53NKMPN4jfvyL&#10;bf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etKvNMAAAADAQAADwAAAAAAAAABACAAAAAiAAAA&#10;ZHJzL2Rvd25yZXYueG1sUEsBAhQAFAAAAAgAh07iQOfMiDbTAQAAqgMAAA4AAAAAAAAAAQAgAAAA&#10;Ig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94"/>
                        <w:rPr>
                          <w:rFonts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2"/>
        <w:spacing w:before="1" w:line="283" w:lineRule="exact"/>
        <w:rPr>
          <w:rFonts w:ascii="Arial" w:hAnsi="Arial" w:cs="Arial"/>
          <w:color w:val="auto"/>
        </w:rPr>
      </w:pPr>
    </w:p>
    <w:p>
      <w:pPr>
        <w:spacing w:line="283" w:lineRule="exact"/>
        <w:rPr>
          <w:color w:val="auto"/>
        </w:rPr>
        <w:sectPr>
          <w:pgSz w:w="10489" w:h="7087"/>
          <w:pgMar w:top="602" w:right="1039" w:bottom="0" w:left="476" w:header="0" w:footer="0" w:gutter="0"/>
          <w:cols w:space="720" w:num="1"/>
        </w:sectPr>
      </w:pPr>
    </w:p>
    <w:p>
      <w:pPr>
        <w:spacing w:before="55" w:line="188" w:lineRule="auto"/>
        <w:ind w:left="101"/>
        <w:outlineLvl w:val="0"/>
        <w:rPr>
          <w:rFonts w:eastAsia="Times New Roman"/>
          <w:color w:val="auto"/>
          <w:sz w:val="28"/>
          <w:szCs w:val="28"/>
        </w:rPr>
      </w:pPr>
      <w:bookmarkStart w:id="1" w:name="bookmark3"/>
      <w:bookmarkEnd w:id="1"/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II、</w:t>
      </w:r>
      <w:r>
        <w:rPr>
          <w:rFonts w:ascii="宋体" w:hAnsi="宋体" w:eastAsia="宋体" w:cs="宋体"/>
          <w:color w:val="auto"/>
          <w:sz w:val="28"/>
          <w:szCs w:val="28"/>
        </w:rPr>
        <w:t>主要数据</w:t>
      </w:r>
    </w:p>
    <w:p>
      <w:pPr>
        <w:spacing w:before="237"/>
        <w:rPr>
          <w:color w:val="auto"/>
          <w:highlight w:val="yellow"/>
        </w:rPr>
      </w:pPr>
    </w:p>
    <w:tbl>
      <w:tblPr>
        <w:tblStyle w:val="6"/>
        <w:tblW w:w="925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3"/>
        <w:gridCol w:w="1722"/>
        <w:gridCol w:w="2898"/>
        <w:gridCol w:w="173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903" w:type="dxa"/>
          </w:tcPr>
          <w:p>
            <w:pPr>
              <w:pStyle w:val="7"/>
              <w:spacing w:before="77" w:line="215" w:lineRule="auto"/>
              <w:ind w:left="981"/>
              <w:rPr>
                <w:rFonts w:ascii="Arial" w:hAnsi="Arial" w:cs="Arial"/>
                <w:color w:val="auto"/>
              </w:rPr>
            </w:pPr>
            <w:r>
              <w:rPr>
                <w:color w:val="auto"/>
                <w:spacing w:val="6"/>
              </w:rPr>
              <w:t>Descr iption</w:t>
            </w:r>
          </w:p>
        </w:tc>
        <w:tc>
          <w:tcPr>
            <w:tcW w:w="1722" w:type="dxa"/>
          </w:tcPr>
          <w:p>
            <w:pPr>
              <w:pStyle w:val="7"/>
              <w:spacing w:before="77" w:line="241" w:lineRule="auto"/>
              <w:ind w:left="686"/>
              <w:rPr>
                <w:rFonts w:ascii="Arial" w:hAnsi="Arial" w:cs="Arial"/>
                <w:color w:val="auto"/>
              </w:rPr>
            </w:pPr>
            <w:r>
              <w:rPr>
                <w:color w:val="auto"/>
                <w:spacing w:val="6"/>
              </w:rPr>
              <w:t>数据</w:t>
            </w:r>
          </w:p>
        </w:tc>
        <w:tc>
          <w:tcPr>
            <w:tcW w:w="2898" w:type="dxa"/>
          </w:tcPr>
          <w:p>
            <w:pPr>
              <w:pStyle w:val="7"/>
              <w:spacing w:before="77" w:line="215" w:lineRule="auto"/>
              <w:ind w:left="979"/>
              <w:rPr>
                <w:rFonts w:ascii="Arial" w:hAnsi="Arial" w:cs="Arial"/>
                <w:color w:val="auto"/>
              </w:rPr>
            </w:pPr>
            <w:r>
              <w:rPr>
                <w:color w:val="auto"/>
                <w:spacing w:val="6"/>
              </w:rPr>
              <w:t>Descr iption</w:t>
            </w:r>
          </w:p>
        </w:tc>
        <w:tc>
          <w:tcPr>
            <w:tcW w:w="1731" w:type="dxa"/>
          </w:tcPr>
          <w:p>
            <w:pPr>
              <w:pStyle w:val="7"/>
              <w:spacing w:before="77" w:line="241" w:lineRule="auto"/>
              <w:ind w:left="698"/>
              <w:rPr>
                <w:rFonts w:ascii="Arial" w:hAnsi="Arial" w:cs="Arial"/>
                <w:color w:val="auto"/>
              </w:rPr>
            </w:pPr>
            <w:r>
              <w:rPr>
                <w:color w:val="auto"/>
                <w:spacing w:val="6"/>
              </w:rPr>
              <w:t>数据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3" w:line="215" w:lineRule="auto"/>
              <w:ind w:left="23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总长度</w:t>
            </w:r>
          </w:p>
        </w:tc>
        <w:tc>
          <w:tcPr>
            <w:tcW w:w="1722" w:type="dxa"/>
          </w:tcPr>
          <w:p>
            <w:pPr>
              <w:pStyle w:val="7"/>
              <w:spacing w:before="73" w:line="223" w:lineRule="auto"/>
              <w:ind w:left="3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19</w:t>
            </w:r>
            <w:r>
              <w:rPr>
                <w:rFonts w:hint="eastAsia"/>
                <w:color w:val="auto"/>
                <w:lang w:eastAsia="zh-CN"/>
              </w:rPr>
              <w:t>2</w:t>
            </w:r>
            <w:r>
              <w:rPr>
                <w:color w:val="auto"/>
              </w:rPr>
              <w:t>0(mm)</w:t>
            </w:r>
          </w:p>
        </w:tc>
        <w:tc>
          <w:tcPr>
            <w:tcW w:w="2898" w:type="dxa"/>
          </w:tcPr>
          <w:p>
            <w:pPr>
              <w:pStyle w:val="7"/>
              <w:spacing w:before="78" w:line="239" w:lineRule="auto"/>
              <w:ind w:left="23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后轮</w:t>
            </w:r>
          </w:p>
        </w:tc>
        <w:tc>
          <w:tcPr>
            <w:tcW w:w="1731" w:type="dxa"/>
          </w:tcPr>
          <w:p>
            <w:pPr>
              <w:pStyle w:val="7"/>
              <w:spacing w:before="78" w:line="225" w:lineRule="auto"/>
              <w:ind w:left="32"/>
              <w:rPr>
                <w:rFonts w:ascii="Arial" w:hAnsi="Arial" w:cs="Arial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2.75</w:t>
            </w:r>
            <w:r>
              <w:rPr>
                <w:color w:val="auto"/>
              </w:rPr>
              <w:t>-17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4" w:line="239" w:lineRule="auto"/>
              <w:ind w:left="23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总宽度</w:t>
            </w:r>
          </w:p>
        </w:tc>
        <w:tc>
          <w:tcPr>
            <w:tcW w:w="1722" w:type="dxa"/>
          </w:tcPr>
          <w:p>
            <w:pPr>
              <w:pStyle w:val="7"/>
              <w:spacing w:before="74" w:line="223" w:lineRule="auto"/>
              <w:ind w:left="22"/>
              <w:rPr>
                <w:rFonts w:ascii="Arial" w:hAnsi="Arial" w:cs="Arial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700</w:t>
            </w:r>
            <w:r>
              <w:rPr>
                <w:color w:val="auto"/>
              </w:rPr>
              <w:t>(mm)</w:t>
            </w:r>
          </w:p>
        </w:tc>
        <w:tc>
          <w:tcPr>
            <w:tcW w:w="2898" w:type="dxa"/>
          </w:tcPr>
          <w:p>
            <w:pPr>
              <w:pStyle w:val="7"/>
              <w:spacing w:before="77" w:line="215" w:lineRule="auto"/>
              <w:ind w:left="2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前制动模式</w:t>
            </w:r>
          </w:p>
        </w:tc>
        <w:tc>
          <w:tcPr>
            <w:tcW w:w="1731" w:type="dxa"/>
          </w:tcPr>
          <w:p>
            <w:pPr>
              <w:pStyle w:val="7"/>
              <w:spacing w:before="78" w:line="239" w:lineRule="auto"/>
              <w:ind w:left="18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盘式制动器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3" w:line="215" w:lineRule="auto"/>
              <w:ind w:left="23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总高度</w:t>
            </w:r>
          </w:p>
        </w:tc>
        <w:tc>
          <w:tcPr>
            <w:tcW w:w="1722" w:type="dxa"/>
          </w:tcPr>
          <w:p>
            <w:pPr>
              <w:pStyle w:val="7"/>
              <w:spacing w:before="74" w:line="223" w:lineRule="auto"/>
              <w:ind w:left="3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10</w:t>
            </w:r>
            <w:r>
              <w:rPr>
                <w:rFonts w:hint="eastAsia"/>
                <w:color w:val="auto"/>
                <w:lang w:eastAsia="zh-CN"/>
              </w:rPr>
              <w:t>80</w:t>
            </w:r>
            <w:r>
              <w:rPr>
                <w:color w:val="auto"/>
              </w:rPr>
              <w:t>(mm)</w:t>
            </w:r>
          </w:p>
        </w:tc>
        <w:tc>
          <w:tcPr>
            <w:tcW w:w="2898" w:type="dxa"/>
          </w:tcPr>
          <w:p>
            <w:pPr>
              <w:pStyle w:val="7"/>
              <w:spacing w:before="73" w:line="215" w:lineRule="auto"/>
              <w:ind w:left="20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后制动模式</w:t>
            </w:r>
          </w:p>
        </w:tc>
        <w:tc>
          <w:tcPr>
            <w:tcW w:w="1731" w:type="dxa"/>
          </w:tcPr>
          <w:p>
            <w:pPr>
              <w:pStyle w:val="7"/>
              <w:spacing w:before="73" w:line="239" w:lineRule="auto"/>
              <w:ind w:left="20"/>
              <w:rPr>
                <w:rFonts w:ascii="Arial" w:hAnsi="Arial" w:cs="Arial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鼓</w:t>
            </w:r>
            <w:r>
              <w:rPr>
                <w:color w:val="auto"/>
              </w:rPr>
              <w:t>式制动器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4"/>
              <w:ind w:left="19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轴距</w:t>
            </w:r>
          </w:p>
        </w:tc>
        <w:tc>
          <w:tcPr>
            <w:tcW w:w="1722" w:type="dxa"/>
          </w:tcPr>
          <w:p>
            <w:pPr>
              <w:pStyle w:val="7"/>
              <w:spacing w:before="74" w:line="223" w:lineRule="auto"/>
              <w:ind w:left="3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12</w:t>
            </w:r>
            <w:r>
              <w:rPr>
                <w:rFonts w:hint="eastAsia"/>
                <w:color w:val="auto"/>
                <w:lang w:eastAsia="zh-CN"/>
              </w:rPr>
              <w:t>20</w:t>
            </w:r>
            <w:r>
              <w:rPr>
                <w:color w:val="auto"/>
              </w:rPr>
              <w:t>(mm)</w:t>
            </w:r>
          </w:p>
        </w:tc>
        <w:tc>
          <w:tcPr>
            <w:tcW w:w="2898" w:type="dxa"/>
          </w:tcPr>
          <w:p>
            <w:pPr>
              <w:pStyle w:val="7"/>
              <w:spacing w:before="74" w:line="239" w:lineRule="auto"/>
              <w:ind w:left="17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骑手数量</w:t>
            </w:r>
          </w:p>
        </w:tc>
        <w:tc>
          <w:tcPr>
            <w:tcW w:w="1731" w:type="dxa"/>
          </w:tcPr>
          <w:p>
            <w:pPr>
              <w:pStyle w:val="7"/>
              <w:spacing w:before="97" w:line="184" w:lineRule="auto"/>
              <w:ind w:left="25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4" w:line="215" w:lineRule="auto"/>
              <w:ind w:left="21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死重</w:t>
            </w:r>
          </w:p>
        </w:tc>
        <w:tc>
          <w:tcPr>
            <w:tcW w:w="1722" w:type="dxa"/>
          </w:tcPr>
          <w:p>
            <w:pPr>
              <w:pStyle w:val="7"/>
              <w:spacing w:before="74" w:line="215" w:lineRule="auto"/>
              <w:ind w:left="32"/>
              <w:rPr>
                <w:rFonts w:ascii="Arial" w:hAnsi="Arial" w:cs="Arial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88</w:t>
            </w:r>
            <w:r>
              <w:rPr>
                <w:color w:val="auto"/>
              </w:rPr>
              <w:t>(kg)</w:t>
            </w:r>
          </w:p>
        </w:tc>
        <w:tc>
          <w:tcPr>
            <w:tcW w:w="2898" w:type="dxa"/>
          </w:tcPr>
          <w:p>
            <w:pPr>
              <w:pStyle w:val="7"/>
              <w:spacing w:before="99" w:line="182" w:lineRule="auto"/>
              <w:ind w:left="18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电池</w:t>
            </w:r>
          </w:p>
        </w:tc>
        <w:tc>
          <w:tcPr>
            <w:tcW w:w="1731" w:type="dxa"/>
          </w:tcPr>
          <w:p>
            <w:pPr>
              <w:pStyle w:val="7"/>
              <w:spacing w:before="74"/>
              <w:ind w:left="34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12V .5Ah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5" w:line="216" w:lineRule="auto"/>
              <w:ind w:left="2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有效载荷</w:t>
            </w:r>
          </w:p>
        </w:tc>
        <w:tc>
          <w:tcPr>
            <w:tcW w:w="1722" w:type="dxa"/>
          </w:tcPr>
          <w:p>
            <w:pPr>
              <w:pStyle w:val="7"/>
              <w:spacing w:before="74" w:line="215" w:lineRule="auto"/>
              <w:ind w:left="3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150(kg)</w:t>
            </w:r>
          </w:p>
        </w:tc>
        <w:tc>
          <w:tcPr>
            <w:tcW w:w="2898" w:type="dxa"/>
          </w:tcPr>
          <w:p>
            <w:pPr>
              <w:pStyle w:val="7"/>
              <w:spacing w:before="98" w:line="184" w:lineRule="auto"/>
              <w:ind w:left="30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点火装置</w:t>
            </w:r>
          </w:p>
        </w:tc>
        <w:tc>
          <w:tcPr>
            <w:tcW w:w="1731" w:type="dxa"/>
          </w:tcPr>
          <w:p>
            <w:pPr>
              <w:pStyle w:val="7"/>
              <w:spacing w:before="98" w:line="184" w:lineRule="auto"/>
              <w:ind w:left="21"/>
              <w:rPr>
                <w:rFonts w:ascii="Arial" w:hAnsi="Arial" w:cs="Arial"/>
                <w:color w:val="auto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ECU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903" w:type="dxa"/>
          </w:tcPr>
          <w:p>
            <w:pPr>
              <w:pStyle w:val="7"/>
              <w:spacing w:before="75" w:line="215" w:lineRule="auto"/>
              <w:ind w:left="25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速度，最大。</w:t>
            </w:r>
          </w:p>
        </w:tc>
        <w:tc>
          <w:tcPr>
            <w:tcW w:w="1722" w:type="dxa"/>
          </w:tcPr>
          <w:p>
            <w:pPr>
              <w:pStyle w:val="7"/>
              <w:spacing w:before="75" w:line="223" w:lineRule="auto"/>
              <w:ind w:left="32"/>
              <w:rPr>
                <w:rFonts w:ascii="Arial" w:hAnsi="Arial" w:cs="Arial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79</w:t>
            </w:r>
            <w:r>
              <w:rPr>
                <w:color w:val="auto"/>
              </w:rPr>
              <w:t>(km/h)</w:t>
            </w:r>
          </w:p>
        </w:tc>
        <w:tc>
          <w:tcPr>
            <w:tcW w:w="2898" w:type="dxa"/>
          </w:tcPr>
          <w:p>
            <w:pPr>
              <w:pStyle w:val="7"/>
              <w:spacing w:before="100" w:line="182" w:lineRule="auto"/>
              <w:ind w:left="19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保险丝</w:t>
            </w:r>
          </w:p>
        </w:tc>
        <w:tc>
          <w:tcPr>
            <w:tcW w:w="1731" w:type="dxa"/>
          </w:tcPr>
          <w:p>
            <w:pPr>
              <w:pStyle w:val="7"/>
              <w:spacing w:before="97" w:line="185" w:lineRule="auto"/>
              <w:ind w:left="25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20A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6" w:line="216" w:lineRule="auto"/>
              <w:ind w:left="23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爬升能力</w:t>
            </w:r>
          </w:p>
        </w:tc>
        <w:tc>
          <w:tcPr>
            <w:tcW w:w="1722" w:type="dxa"/>
          </w:tcPr>
          <w:p>
            <w:pPr>
              <w:pStyle w:val="7"/>
              <w:spacing w:before="77" w:line="223" w:lineRule="auto"/>
              <w:ind w:left="24"/>
              <w:rPr>
                <w:rFonts w:ascii="Arial" w:hAnsi="Arial" w:cs="Arial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24</w:t>
            </w:r>
            <w:r>
              <w:rPr>
                <w:color w:val="auto"/>
              </w:rPr>
              <w:t>( °)</w:t>
            </w:r>
          </w:p>
        </w:tc>
        <w:tc>
          <w:tcPr>
            <w:tcW w:w="2898" w:type="dxa"/>
          </w:tcPr>
          <w:p>
            <w:pPr>
              <w:pStyle w:val="7"/>
              <w:spacing w:before="77"/>
              <w:ind w:left="19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前照灯</w:t>
            </w:r>
          </w:p>
        </w:tc>
        <w:tc>
          <w:tcPr>
            <w:tcW w:w="1731" w:type="dxa"/>
          </w:tcPr>
          <w:p>
            <w:pPr>
              <w:pStyle w:val="7"/>
              <w:spacing w:before="100" w:line="184" w:lineRule="auto"/>
              <w:ind w:left="34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12V 35/35W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6" w:line="215" w:lineRule="auto"/>
              <w:ind w:left="2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离地面的最小间隙</w:t>
            </w:r>
          </w:p>
        </w:tc>
        <w:tc>
          <w:tcPr>
            <w:tcW w:w="1722" w:type="dxa"/>
          </w:tcPr>
          <w:p>
            <w:pPr>
              <w:pStyle w:val="7"/>
              <w:spacing w:before="77" w:line="223" w:lineRule="auto"/>
              <w:ind w:left="3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1</w:t>
            </w:r>
            <w:r>
              <w:rPr>
                <w:rFonts w:hint="eastAsia"/>
                <w:color w:val="auto"/>
                <w:lang w:eastAsia="zh-CN"/>
              </w:rPr>
              <w:t>30</w:t>
            </w:r>
            <w:r>
              <w:rPr>
                <w:color w:val="auto"/>
              </w:rPr>
              <w:t>(mm)</w:t>
            </w:r>
          </w:p>
        </w:tc>
        <w:tc>
          <w:tcPr>
            <w:tcW w:w="2898" w:type="dxa"/>
          </w:tcPr>
          <w:p>
            <w:pPr>
              <w:pStyle w:val="7"/>
              <w:spacing w:before="76" w:line="215" w:lineRule="auto"/>
              <w:ind w:left="20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尾灯/制动灯</w:t>
            </w:r>
          </w:p>
        </w:tc>
        <w:tc>
          <w:tcPr>
            <w:tcW w:w="1731" w:type="dxa"/>
          </w:tcPr>
          <w:p>
            <w:pPr>
              <w:pStyle w:val="7"/>
              <w:spacing w:before="100" w:line="184" w:lineRule="auto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P21/5W 12V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903" w:type="dxa"/>
          </w:tcPr>
          <w:p>
            <w:pPr>
              <w:pStyle w:val="7"/>
              <w:spacing w:before="77" w:line="239" w:lineRule="auto"/>
              <w:ind w:left="22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前轮</w:t>
            </w:r>
          </w:p>
        </w:tc>
        <w:tc>
          <w:tcPr>
            <w:tcW w:w="1722" w:type="dxa"/>
          </w:tcPr>
          <w:p>
            <w:pPr>
              <w:pStyle w:val="7"/>
              <w:spacing w:before="77" w:line="225" w:lineRule="auto"/>
              <w:ind w:left="21"/>
              <w:rPr>
                <w:rFonts w:ascii="Arial" w:hAnsi="Arial" w:cs="Arial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2.5</w:t>
            </w:r>
            <w:r>
              <w:rPr>
                <w:color w:val="auto"/>
              </w:rPr>
              <w:t>-17</w:t>
            </w:r>
          </w:p>
        </w:tc>
        <w:tc>
          <w:tcPr>
            <w:tcW w:w="2898" w:type="dxa"/>
          </w:tcPr>
          <w:p>
            <w:pPr>
              <w:pStyle w:val="7"/>
              <w:spacing w:before="77" w:line="215" w:lineRule="auto"/>
              <w:ind w:left="20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转向灯</w:t>
            </w:r>
          </w:p>
        </w:tc>
        <w:tc>
          <w:tcPr>
            <w:tcW w:w="1731" w:type="dxa"/>
          </w:tcPr>
          <w:p>
            <w:pPr>
              <w:pStyle w:val="7"/>
              <w:spacing w:before="100" w:line="184" w:lineRule="auto"/>
              <w:ind w:left="34"/>
              <w:rPr>
                <w:rFonts w:ascii="Arial" w:hAnsi="Arial" w:cs="Arial"/>
                <w:color w:val="auto"/>
              </w:rPr>
            </w:pPr>
            <w:r>
              <w:rPr>
                <w:color w:val="auto"/>
              </w:rPr>
              <w:t>12V10W</w:t>
            </w:r>
          </w:p>
        </w:tc>
      </w:tr>
    </w:tbl>
    <w:p>
      <w:pPr>
        <w:spacing w:line="405" w:lineRule="auto"/>
        <w:rPr>
          <w:color w:val="auto"/>
        </w:rPr>
      </w:pPr>
    </w:p>
    <w:p>
      <w:pPr>
        <w:pStyle w:val="2"/>
        <w:spacing w:line="283" w:lineRule="exact"/>
        <w:ind w:firstLine="908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29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95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32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Dq3O6fQAQAAnQMAAA4AAABkcnMvZTJvRG9jLnhtbK1TS47UMBDd&#10;I3EHy3s6n0ajmajTI0FrEBICpBkO4DhOYsk/ld2d9AXgBqzYsOdcfQ7KTqcHhs0s2DjlqvKreq8q&#10;m9tJK3IQ4KU1NS1WOSXCcNtK09f0y8Pdq2tKfGCmZcoaUdOj8PR2+/LFZnSVKO1gVSuAIIjx1ehq&#10;OoTgqizzfBCa+ZV1wmCws6BZwCv0WQtsRHStsjLPr7LRQuvAcuE9endzkJ4R4TmAtuskFzvL91qY&#10;MKOCUCwgJT9I5+k2ddt1godPXedFIKqmyDSkE4ug3cQz225Y1QNzg+TnFthzWnjCSTNpsOgFascC&#10;I3uQ/0BpycF624UVtzqbiSRFkEWRP9HmfmBOJC4otXcX0f3/g+UfD5+ByLam5Q0lhmmc+On7t9OP&#10;X6efX0mxLqNCo/MVJt47TA3TGzvh3ix+j85IfOpAxy9SIhhHfY8XfcUUCI+PrvP1a4xwDJ1tRM8e&#10;Hzvw4Z2wmkSjpoDjS6qywwcf5tQlJdbyVsn2TiqVLtA3bxWQA8NRl+vipriKPSL6X2nKxGRj47M5&#10;HD1ZpDhTiVaYmgmD0Wxse0Ta6r1B1eMGLQYsRrMYeweyH7DvJE6CxKmlFs4bFtfiz3sq/PhXb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etKvNMAAAADAQAADwAAAAAAAAABACAAAAAiAAAAZHJz&#10;L2Rvd25yZXYueG1sUEsBAhQAFAAAAAgAh07iQDq3O6fQAQAAnQMAAA4AAAAAAAAAAQAgAAAAIgEA&#10;AGRycy9lMm9Eb2MueG1sUEsFBgAAAAAGAAYAWQEAAGQ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95"/>
                        <w:rPr>
                          <w:rFonts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rPr>
          <w:color w:val="auto"/>
        </w:rPr>
        <w:sectPr>
          <w:pgSz w:w="10489" w:h="7087"/>
          <w:pgMar w:top="602" w:right="453" w:bottom="0" w:left="669" w:header="0" w:footer="0" w:gutter="0"/>
          <w:cols w:space="720" w:num="1"/>
        </w:sectPr>
      </w:pPr>
    </w:p>
    <w:p>
      <w:pPr>
        <w:spacing w:line="407" w:lineRule="auto"/>
        <w:rPr>
          <w:color w:val="auto"/>
        </w:rPr>
      </w:pPr>
    </w:p>
    <w:p>
      <w:pPr>
        <w:spacing w:before="80" w:line="189" w:lineRule="auto"/>
        <w:ind w:left="4048"/>
        <w:outlineLvl w:val="0"/>
        <w:rPr>
          <w:rFonts w:eastAsia="Times New Roman"/>
          <w:color w:val="auto"/>
          <w:sz w:val="28"/>
          <w:szCs w:val="28"/>
          <w:highlight w:val="yellow"/>
        </w:rPr>
      </w:pPr>
      <w:r>
        <w:rPr>
          <w:rFonts w:ascii="宋体" w:hAnsi="宋体" w:eastAsia="宋体" w:cs="宋体"/>
          <w:color w:val="auto"/>
          <w:sz w:val="28"/>
          <w:szCs w:val="28"/>
        </w:rPr>
        <w:t>主要数据</w:t>
      </w:r>
    </w:p>
    <w:p>
      <w:pPr>
        <w:spacing w:before="115"/>
        <w:rPr>
          <w:color w:val="auto"/>
        </w:rPr>
      </w:pPr>
    </w:p>
    <w:tbl>
      <w:tblPr>
        <w:tblStyle w:val="6"/>
        <w:tblW w:w="9203" w:type="dxa"/>
        <w:tblInd w:w="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7"/>
        <w:gridCol w:w="1712"/>
        <w:gridCol w:w="2882"/>
        <w:gridCol w:w="172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2887" w:type="dxa"/>
          </w:tcPr>
          <w:p>
            <w:pPr>
              <w:pStyle w:val="7"/>
              <w:spacing w:before="77" w:line="227" w:lineRule="auto"/>
              <w:ind w:left="97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10"/>
                <w:sz w:val="14"/>
                <w:szCs w:val="14"/>
              </w:rPr>
              <w:t>Descr iption</w:t>
            </w:r>
          </w:p>
        </w:tc>
        <w:tc>
          <w:tcPr>
            <w:tcW w:w="1712" w:type="dxa"/>
          </w:tcPr>
          <w:p>
            <w:pPr>
              <w:pStyle w:val="7"/>
              <w:spacing w:before="76" w:line="193" w:lineRule="exact"/>
              <w:ind w:left="68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11"/>
                <w:position w:val="1"/>
                <w:sz w:val="14"/>
                <w:szCs w:val="14"/>
              </w:rPr>
              <w:t>数据</w:t>
            </w:r>
          </w:p>
        </w:tc>
        <w:tc>
          <w:tcPr>
            <w:tcW w:w="2882" w:type="dxa"/>
          </w:tcPr>
          <w:p>
            <w:pPr>
              <w:pStyle w:val="7"/>
              <w:spacing w:before="77" w:line="227" w:lineRule="auto"/>
              <w:ind w:left="97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10"/>
                <w:sz w:val="14"/>
                <w:szCs w:val="14"/>
              </w:rPr>
              <w:t>Descr iption</w:t>
            </w:r>
          </w:p>
        </w:tc>
        <w:tc>
          <w:tcPr>
            <w:tcW w:w="1722" w:type="dxa"/>
          </w:tcPr>
          <w:p>
            <w:pPr>
              <w:pStyle w:val="7"/>
              <w:spacing w:before="76" w:line="193" w:lineRule="exact"/>
              <w:ind w:left="695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11"/>
                <w:position w:val="1"/>
                <w:sz w:val="14"/>
                <w:szCs w:val="14"/>
              </w:rPr>
              <w:t>数据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887" w:type="dxa"/>
          </w:tcPr>
          <w:p>
            <w:pPr>
              <w:pStyle w:val="7"/>
              <w:spacing w:before="72" w:line="227" w:lineRule="auto"/>
              <w:ind w:left="2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3"/>
                <w:sz w:val="14"/>
                <w:szCs w:val="14"/>
              </w:rPr>
              <w:t>发动机类型</w:t>
            </w:r>
          </w:p>
        </w:tc>
        <w:tc>
          <w:tcPr>
            <w:tcW w:w="1712" w:type="dxa"/>
          </w:tcPr>
          <w:p>
            <w:pPr>
              <w:pStyle w:val="7"/>
              <w:spacing w:before="95" w:line="193" w:lineRule="auto"/>
              <w:ind w:left="1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hint="eastAsia"/>
              </w:rPr>
              <w:t>15</w:t>
            </w:r>
            <w:r>
              <w:rPr>
                <w:rFonts w:hint="eastAsia"/>
                <w:lang w:eastAsia="zh-CN"/>
              </w:rPr>
              <w:t>0</w:t>
            </w:r>
            <w:r>
              <w:rPr>
                <w:rFonts w:hint="eastAsia"/>
              </w:rPr>
              <w:t>FM</w:t>
            </w:r>
            <w:r>
              <w:rPr>
                <w:rFonts w:hint="eastAsia"/>
                <w:lang w:eastAsia="zh-CN"/>
              </w:rPr>
              <w:t>G</w:t>
            </w:r>
          </w:p>
        </w:tc>
        <w:tc>
          <w:tcPr>
            <w:tcW w:w="2882" w:type="dxa"/>
          </w:tcPr>
          <w:p>
            <w:pPr>
              <w:pStyle w:val="7"/>
              <w:spacing w:before="77" w:line="227" w:lineRule="auto"/>
              <w:ind w:left="2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sz w:val="14"/>
                <w:szCs w:val="14"/>
              </w:rPr>
              <w:t>汽油罐容量</w:t>
            </w:r>
          </w:p>
        </w:tc>
        <w:tc>
          <w:tcPr>
            <w:tcW w:w="1722" w:type="dxa"/>
          </w:tcPr>
          <w:p>
            <w:pPr>
              <w:pStyle w:val="7"/>
              <w:spacing w:before="101" w:line="191" w:lineRule="auto"/>
              <w:ind w:left="2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hint="eastAsia"/>
                <w:color w:val="auto"/>
                <w:sz w:val="14"/>
                <w:szCs w:val="14"/>
                <w:lang w:eastAsia="zh-CN"/>
              </w:rPr>
              <w:t>3</w:t>
            </w:r>
            <w:r>
              <w:rPr>
                <w:color w:val="auto"/>
                <w:sz w:val="14"/>
                <w:szCs w:val="14"/>
              </w:rPr>
              <w:t>L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887" w:type="dxa"/>
          </w:tcPr>
          <w:p>
            <w:pPr>
              <w:pStyle w:val="7"/>
              <w:spacing w:before="73" w:line="228" w:lineRule="auto"/>
              <w:ind w:left="2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sz w:val="14"/>
                <w:szCs w:val="14"/>
              </w:rPr>
              <w:t>气缸孔x冲程</w:t>
            </w:r>
          </w:p>
        </w:tc>
        <w:tc>
          <w:tcPr>
            <w:tcW w:w="1712" w:type="dxa"/>
          </w:tcPr>
          <w:p>
            <w:pPr>
              <w:pStyle w:val="7"/>
              <w:spacing w:before="95" w:line="194" w:lineRule="auto"/>
              <w:ind w:left="39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color w:val="auto"/>
                <w:spacing w:val="2"/>
                <w:sz w:val="14"/>
                <w:szCs w:val="14"/>
              </w:rPr>
              <w:t>Φ</w:t>
            </w:r>
            <w:r>
              <w:rPr>
                <w:rFonts w:hint="eastAsia"/>
                <w:color w:val="auto"/>
                <w:spacing w:val="2"/>
                <w:sz w:val="14"/>
                <w:szCs w:val="14"/>
                <w:lang w:eastAsia="zh-CN"/>
              </w:rPr>
              <w:t>50</w:t>
            </w:r>
            <w:r>
              <w:rPr>
                <w:color w:val="auto"/>
                <w:spacing w:val="2"/>
                <w:sz w:val="14"/>
                <w:szCs w:val="14"/>
              </w:rPr>
              <w:t>x</w:t>
            </w:r>
            <w:r>
              <w:rPr>
                <w:rFonts w:hint="eastAsia"/>
                <w:color w:val="auto"/>
                <w:spacing w:val="2"/>
                <w:sz w:val="14"/>
                <w:szCs w:val="14"/>
                <w:lang w:eastAsia="zh-CN"/>
              </w:rPr>
              <w:t>49.5</w:t>
            </w:r>
          </w:p>
        </w:tc>
        <w:tc>
          <w:tcPr>
            <w:tcW w:w="2882" w:type="dxa"/>
          </w:tcPr>
          <w:p>
            <w:pPr>
              <w:pStyle w:val="7"/>
              <w:spacing w:before="72" w:line="227" w:lineRule="auto"/>
              <w:ind w:left="1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3"/>
                <w:sz w:val="14"/>
                <w:szCs w:val="14"/>
              </w:rPr>
              <w:t>润滑油量</w:t>
            </w:r>
          </w:p>
        </w:tc>
        <w:tc>
          <w:tcPr>
            <w:tcW w:w="1722" w:type="dxa"/>
          </w:tcPr>
          <w:p>
            <w:pPr>
              <w:pStyle w:val="7"/>
              <w:spacing w:before="95" w:line="193" w:lineRule="auto"/>
              <w:ind w:left="35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rFonts w:hint="eastAsia"/>
                <w:color w:val="auto"/>
                <w:sz w:val="14"/>
                <w:szCs w:val="14"/>
                <w:lang w:eastAsia="zh-CN"/>
              </w:rPr>
              <w:t>0.9</w:t>
            </w:r>
            <w:r>
              <w:rPr>
                <w:color w:val="auto"/>
                <w:sz w:val="14"/>
                <w:szCs w:val="14"/>
              </w:rPr>
              <w:t>L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887" w:type="dxa"/>
          </w:tcPr>
          <w:p>
            <w:pPr>
              <w:pStyle w:val="7"/>
              <w:spacing w:before="74" w:line="227" w:lineRule="auto"/>
              <w:ind w:left="2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sz w:val="14"/>
                <w:szCs w:val="14"/>
              </w:rPr>
              <w:t>压缩比</w:t>
            </w:r>
          </w:p>
        </w:tc>
        <w:tc>
          <w:tcPr>
            <w:tcW w:w="1712" w:type="dxa"/>
          </w:tcPr>
          <w:p>
            <w:pPr>
              <w:pStyle w:val="7"/>
              <w:spacing w:before="96" w:line="193" w:lineRule="auto"/>
              <w:ind w:left="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hint="eastAsia"/>
                <w:color w:val="auto"/>
                <w:spacing w:val="2"/>
                <w:sz w:val="14"/>
                <w:szCs w:val="14"/>
                <w:lang w:eastAsia="zh-CN"/>
              </w:rPr>
              <w:t>8.8</w:t>
            </w:r>
            <w:r>
              <w:rPr>
                <w:color w:val="auto"/>
                <w:spacing w:val="2"/>
                <w:sz w:val="14"/>
                <w:szCs w:val="14"/>
              </w:rPr>
              <w:t>:1</w:t>
            </w:r>
          </w:p>
        </w:tc>
        <w:tc>
          <w:tcPr>
            <w:tcW w:w="2882" w:type="dxa"/>
          </w:tcPr>
          <w:p>
            <w:pPr>
              <w:pStyle w:val="7"/>
              <w:spacing w:before="73" w:line="190" w:lineRule="exact"/>
              <w:ind w:left="2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position w:val="1"/>
                <w:sz w:val="14"/>
                <w:szCs w:val="14"/>
              </w:rPr>
              <w:t>传动比</w:t>
            </w:r>
          </w:p>
        </w:tc>
        <w:tc>
          <w:tcPr>
            <w:tcW w:w="1722" w:type="dxa"/>
          </w:tcPr>
          <w:p>
            <w:pPr>
              <w:pStyle w:val="7"/>
              <w:spacing w:before="96" w:line="192" w:lineRule="auto"/>
              <w:ind w:left="27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rFonts w:hint="eastAsia" w:ascii="Arial" w:hAnsi="Arial" w:cs="Arial"/>
                <w:color w:val="auto"/>
                <w:sz w:val="14"/>
                <w:szCs w:val="14"/>
                <w:lang w:eastAsia="zh-CN"/>
              </w:rPr>
              <w:t>4.06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887" w:type="dxa"/>
          </w:tcPr>
          <w:p>
            <w:pPr>
              <w:pStyle w:val="7"/>
              <w:spacing w:before="74" w:line="190" w:lineRule="exact"/>
              <w:ind w:left="2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position w:val="1"/>
                <w:sz w:val="14"/>
                <w:szCs w:val="14"/>
              </w:rPr>
              <w:t>启动模式电动</w:t>
            </w:r>
          </w:p>
        </w:tc>
        <w:tc>
          <w:tcPr>
            <w:tcW w:w="1712" w:type="dxa"/>
          </w:tcPr>
          <w:p>
            <w:pPr>
              <w:pStyle w:val="7"/>
              <w:spacing w:before="74" w:line="192" w:lineRule="exact"/>
              <w:ind w:left="19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color w:val="auto"/>
                <w:spacing w:val="4"/>
                <w:position w:val="1"/>
                <w:sz w:val="14"/>
                <w:szCs w:val="14"/>
              </w:rPr>
              <w:t>电</w:t>
            </w:r>
            <w:r>
              <w:rPr>
                <w:rFonts w:hint="eastAsia"/>
                <w:color w:val="auto"/>
                <w:spacing w:val="4"/>
                <w:position w:val="1"/>
                <w:sz w:val="14"/>
                <w:szCs w:val="14"/>
                <w:lang w:eastAsia="zh-CN"/>
              </w:rPr>
              <w:t>/脚</w:t>
            </w:r>
          </w:p>
        </w:tc>
        <w:tc>
          <w:tcPr>
            <w:tcW w:w="2882" w:type="dxa"/>
          </w:tcPr>
          <w:p>
            <w:pPr>
              <w:pStyle w:val="7"/>
              <w:spacing w:before="73" w:line="227" w:lineRule="auto"/>
              <w:ind w:left="3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一档</w:t>
            </w:r>
          </w:p>
        </w:tc>
        <w:tc>
          <w:tcPr>
            <w:tcW w:w="1722" w:type="dxa"/>
          </w:tcPr>
          <w:p>
            <w:pPr>
              <w:pStyle w:val="7"/>
              <w:spacing w:before="97" w:line="192" w:lineRule="auto"/>
              <w:ind w:left="27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color w:val="auto"/>
                <w:spacing w:val="3"/>
                <w:sz w:val="14"/>
                <w:szCs w:val="14"/>
              </w:rPr>
              <w:t>3</w:t>
            </w:r>
            <w:r>
              <w:rPr>
                <w:rFonts w:hint="eastAsia"/>
                <w:color w:val="auto"/>
                <w:spacing w:val="3"/>
                <w:sz w:val="14"/>
                <w:szCs w:val="14"/>
                <w:lang w:eastAsia="zh-CN"/>
              </w:rPr>
              <w:t>.27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887" w:type="dxa"/>
          </w:tcPr>
          <w:p>
            <w:pPr>
              <w:pStyle w:val="7"/>
              <w:spacing w:before="75" w:line="191" w:lineRule="exact"/>
              <w:ind w:left="22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rFonts w:hint="eastAsia"/>
                <w:color w:val="auto"/>
                <w:spacing w:val="3"/>
                <w:position w:val="1"/>
                <w:sz w:val="14"/>
                <w:szCs w:val="14"/>
                <w:lang w:eastAsia="zh-CN"/>
              </w:rPr>
              <w:t>档位型式</w:t>
            </w:r>
          </w:p>
        </w:tc>
        <w:tc>
          <w:tcPr>
            <w:tcW w:w="1712" w:type="dxa"/>
          </w:tcPr>
          <w:p>
            <w:pPr>
              <w:pStyle w:val="7"/>
              <w:spacing w:before="75" w:line="190" w:lineRule="exact"/>
              <w:ind w:left="29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rFonts w:hint="eastAsia"/>
                <w:color w:val="auto"/>
                <w:spacing w:val="3"/>
                <w:position w:val="1"/>
                <w:sz w:val="14"/>
                <w:szCs w:val="14"/>
                <w:lang w:eastAsia="zh-CN"/>
              </w:rPr>
              <w:t>四档非循环</w:t>
            </w:r>
          </w:p>
        </w:tc>
        <w:tc>
          <w:tcPr>
            <w:tcW w:w="2882" w:type="dxa"/>
          </w:tcPr>
          <w:p>
            <w:pPr>
              <w:pStyle w:val="7"/>
              <w:spacing w:before="74" w:line="227" w:lineRule="auto"/>
              <w:ind w:left="2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二档</w:t>
            </w:r>
          </w:p>
        </w:tc>
        <w:tc>
          <w:tcPr>
            <w:tcW w:w="1722" w:type="dxa"/>
          </w:tcPr>
          <w:p>
            <w:pPr>
              <w:pStyle w:val="7"/>
              <w:spacing w:before="97" w:line="193" w:lineRule="auto"/>
              <w:ind w:left="35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color w:val="auto"/>
                <w:spacing w:val="1"/>
                <w:sz w:val="14"/>
                <w:szCs w:val="14"/>
              </w:rPr>
              <w:t>1.94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887" w:type="dxa"/>
          </w:tcPr>
          <w:p>
            <w:pPr>
              <w:pStyle w:val="7"/>
              <w:spacing w:before="76" w:line="227" w:lineRule="auto"/>
              <w:ind w:left="2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3"/>
                <w:sz w:val="14"/>
                <w:szCs w:val="14"/>
              </w:rPr>
              <w:t>额定输出</w:t>
            </w:r>
          </w:p>
        </w:tc>
        <w:tc>
          <w:tcPr>
            <w:tcW w:w="1712" w:type="dxa"/>
          </w:tcPr>
          <w:p>
            <w:pPr>
              <w:pStyle w:val="7"/>
              <w:spacing w:before="76" w:line="227" w:lineRule="auto"/>
              <w:ind w:left="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hint="eastAsia"/>
                <w:color w:val="auto"/>
                <w:spacing w:val="6"/>
                <w:sz w:val="14"/>
                <w:szCs w:val="14"/>
                <w:lang w:eastAsia="zh-CN"/>
              </w:rPr>
              <w:t>4</w:t>
            </w:r>
            <w:r>
              <w:rPr>
                <w:color w:val="auto"/>
                <w:spacing w:val="6"/>
                <w:sz w:val="14"/>
                <w:szCs w:val="14"/>
              </w:rPr>
              <w:t>.5kw/</w:t>
            </w:r>
            <w:r>
              <w:rPr>
                <w:rFonts w:hint="eastAsia"/>
                <w:color w:val="auto"/>
                <w:spacing w:val="6"/>
                <w:sz w:val="14"/>
                <w:szCs w:val="14"/>
                <w:lang w:eastAsia="zh-CN"/>
              </w:rPr>
              <w:t>8000</w:t>
            </w:r>
            <w:r>
              <w:rPr>
                <w:color w:val="auto"/>
                <w:spacing w:val="6"/>
                <w:sz w:val="14"/>
                <w:szCs w:val="14"/>
              </w:rPr>
              <w:t xml:space="preserve">rpm </w:t>
            </w:r>
          </w:p>
        </w:tc>
        <w:tc>
          <w:tcPr>
            <w:tcW w:w="2882" w:type="dxa"/>
          </w:tcPr>
          <w:p>
            <w:pPr>
              <w:pStyle w:val="7"/>
              <w:spacing w:before="74" w:line="227" w:lineRule="auto"/>
              <w:ind w:left="25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三档</w:t>
            </w:r>
          </w:p>
        </w:tc>
        <w:tc>
          <w:tcPr>
            <w:tcW w:w="1722" w:type="dxa"/>
          </w:tcPr>
          <w:p>
            <w:pPr>
              <w:pStyle w:val="7"/>
              <w:spacing w:before="98" w:line="193" w:lineRule="auto"/>
              <w:ind w:left="35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color w:val="auto"/>
                <w:sz w:val="14"/>
                <w:szCs w:val="14"/>
              </w:rPr>
              <w:t>1.</w:t>
            </w:r>
            <w:r>
              <w:rPr>
                <w:rFonts w:hint="eastAsia"/>
                <w:color w:val="auto"/>
                <w:sz w:val="14"/>
                <w:szCs w:val="14"/>
                <w:lang w:eastAsia="zh-CN"/>
              </w:rPr>
              <w:t>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887" w:type="dxa"/>
          </w:tcPr>
          <w:p>
            <w:pPr>
              <w:pStyle w:val="7"/>
              <w:spacing w:before="101" w:line="192" w:lineRule="auto"/>
              <w:ind w:left="2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sz w:val="14"/>
                <w:szCs w:val="14"/>
              </w:rPr>
              <w:t>扭矩，最大</w:t>
            </w:r>
          </w:p>
        </w:tc>
        <w:tc>
          <w:tcPr>
            <w:tcW w:w="1712" w:type="dxa"/>
          </w:tcPr>
          <w:p>
            <w:pPr>
              <w:pStyle w:val="7"/>
              <w:spacing w:before="76" w:line="227" w:lineRule="auto"/>
              <w:ind w:left="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hint="eastAsia"/>
                <w:color w:val="auto"/>
                <w:spacing w:val="4"/>
                <w:sz w:val="14"/>
                <w:szCs w:val="14"/>
                <w:lang w:eastAsia="zh-CN"/>
              </w:rPr>
              <w:t>6</w:t>
            </w:r>
            <w:r>
              <w:rPr>
                <w:color w:val="auto"/>
                <w:spacing w:val="4"/>
                <w:sz w:val="14"/>
                <w:szCs w:val="14"/>
              </w:rPr>
              <w:t>.5N.m/</w:t>
            </w:r>
            <w:r>
              <w:rPr>
                <w:rFonts w:hint="eastAsia"/>
                <w:color w:val="auto"/>
                <w:spacing w:val="4"/>
                <w:sz w:val="14"/>
                <w:szCs w:val="14"/>
                <w:lang w:eastAsia="zh-CN"/>
              </w:rPr>
              <w:t>6</w:t>
            </w:r>
            <w:r>
              <w:rPr>
                <w:color w:val="auto"/>
                <w:spacing w:val="4"/>
                <w:sz w:val="14"/>
                <w:szCs w:val="14"/>
              </w:rPr>
              <w:t>000rpm</w:t>
            </w:r>
          </w:p>
        </w:tc>
        <w:tc>
          <w:tcPr>
            <w:tcW w:w="2882" w:type="dxa"/>
          </w:tcPr>
          <w:p>
            <w:pPr>
              <w:pStyle w:val="7"/>
              <w:spacing w:before="75" w:line="227" w:lineRule="auto"/>
              <w:ind w:left="2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hint="eastAsia"/>
                <w:color w:val="auto"/>
                <w:sz w:val="14"/>
                <w:szCs w:val="14"/>
                <w:lang w:eastAsia="zh-CN"/>
              </w:rPr>
              <w:t>四</w:t>
            </w:r>
            <w:r>
              <w:rPr>
                <w:color w:val="auto"/>
                <w:sz w:val="14"/>
                <w:szCs w:val="14"/>
              </w:rPr>
              <w:t>档</w:t>
            </w:r>
          </w:p>
        </w:tc>
        <w:tc>
          <w:tcPr>
            <w:tcW w:w="1722" w:type="dxa"/>
          </w:tcPr>
          <w:p>
            <w:pPr>
              <w:pStyle w:val="7"/>
              <w:spacing w:before="98" w:line="193" w:lineRule="auto"/>
              <w:ind w:left="35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color w:val="auto"/>
                <w:spacing w:val="1"/>
                <w:sz w:val="14"/>
                <w:szCs w:val="14"/>
              </w:rPr>
              <w:t>1.</w:t>
            </w:r>
            <w:r>
              <w:rPr>
                <w:rFonts w:hint="eastAsia"/>
                <w:color w:val="auto"/>
                <w:spacing w:val="1"/>
                <w:sz w:val="14"/>
                <w:szCs w:val="14"/>
                <w:lang w:eastAsia="zh-CN"/>
              </w:rPr>
              <w:t>04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887" w:type="dxa"/>
          </w:tcPr>
          <w:p>
            <w:pPr>
              <w:pStyle w:val="7"/>
              <w:spacing w:before="75" w:line="227" w:lineRule="auto"/>
              <w:ind w:left="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2"/>
                <w:sz w:val="14"/>
                <w:szCs w:val="14"/>
              </w:rPr>
              <w:t>怠速</w:t>
            </w:r>
          </w:p>
        </w:tc>
        <w:tc>
          <w:tcPr>
            <w:tcW w:w="1712" w:type="dxa"/>
          </w:tcPr>
          <w:p>
            <w:pPr>
              <w:pStyle w:val="7"/>
              <w:spacing w:before="76" w:line="227" w:lineRule="auto"/>
              <w:ind w:left="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sz w:val="14"/>
                <w:szCs w:val="14"/>
              </w:rPr>
              <w:t>1500(rpm)</w:t>
            </w:r>
          </w:p>
        </w:tc>
        <w:tc>
          <w:tcPr>
            <w:tcW w:w="2882" w:type="dxa"/>
          </w:tcPr>
          <w:p>
            <w:pPr>
              <w:pStyle w:val="7"/>
              <w:spacing w:before="76" w:line="227" w:lineRule="auto"/>
              <w:ind w:left="2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sz w:val="14"/>
                <w:szCs w:val="14"/>
              </w:rPr>
              <w:t>链轮传动比</w:t>
            </w:r>
          </w:p>
        </w:tc>
        <w:tc>
          <w:tcPr>
            <w:tcW w:w="1722" w:type="dxa"/>
          </w:tcPr>
          <w:p>
            <w:pPr>
              <w:pStyle w:val="7"/>
              <w:spacing w:before="100" w:line="192" w:lineRule="auto"/>
              <w:ind w:left="25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3"/>
                <w:sz w:val="14"/>
                <w:szCs w:val="14"/>
              </w:rPr>
              <w:t>2.</w:t>
            </w:r>
            <w:r>
              <w:rPr>
                <w:rFonts w:hint="eastAsia"/>
                <w:color w:val="auto"/>
                <w:spacing w:val="3"/>
                <w:sz w:val="14"/>
                <w:szCs w:val="14"/>
                <w:lang w:eastAsia="zh-CN"/>
              </w:rPr>
              <w:t>714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887" w:type="dxa"/>
          </w:tcPr>
          <w:p>
            <w:pPr>
              <w:pStyle w:val="7"/>
              <w:spacing w:before="76" w:line="227" w:lineRule="auto"/>
              <w:ind w:left="21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rFonts w:hint="eastAsia" w:ascii="Arial" w:hAnsi="Arial" w:cs="Arial"/>
                <w:color w:val="auto"/>
                <w:sz w:val="14"/>
                <w:szCs w:val="14"/>
                <w:lang w:eastAsia="zh-CN"/>
              </w:rPr>
              <w:t>排量</w:t>
            </w:r>
          </w:p>
        </w:tc>
        <w:tc>
          <w:tcPr>
            <w:tcW w:w="1712" w:type="dxa"/>
          </w:tcPr>
          <w:p>
            <w:pPr>
              <w:pStyle w:val="7"/>
              <w:spacing w:before="76" w:line="191" w:lineRule="exact"/>
              <w:ind w:left="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hint="eastAsia"/>
                <w:color w:val="auto"/>
                <w:spacing w:val="3"/>
                <w:position w:val="1"/>
                <w:sz w:val="14"/>
                <w:szCs w:val="14"/>
                <w:lang w:eastAsia="zh-CN"/>
              </w:rPr>
              <w:t>97.2</w:t>
            </w:r>
            <w:r>
              <w:rPr>
                <w:color w:val="auto"/>
                <w:spacing w:val="3"/>
                <w:position w:val="1"/>
                <w:sz w:val="14"/>
                <w:szCs w:val="14"/>
              </w:rPr>
              <w:t>ml</w:t>
            </w:r>
          </w:p>
        </w:tc>
        <w:tc>
          <w:tcPr>
            <w:tcW w:w="2882" w:type="dxa"/>
          </w:tcPr>
          <w:p>
            <w:pPr>
              <w:pStyle w:val="7"/>
              <w:spacing w:before="100" w:line="192" w:lineRule="auto"/>
              <w:ind w:left="2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pacing w:val="4"/>
                <w:sz w:val="14"/>
                <w:szCs w:val="14"/>
              </w:rPr>
              <w:t>传输</w:t>
            </w:r>
          </w:p>
        </w:tc>
        <w:tc>
          <w:tcPr>
            <w:tcW w:w="1722" w:type="dxa"/>
          </w:tcPr>
          <w:p>
            <w:pPr>
              <w:pStyle w:val="7"/>
              <w:spacing w:before="77" w:line="191" w:lineRule="exact"/>
              <w:ind w:left="22"/>
              <w:rPr>
                <w:rFonts w:ascii="Arial" w:hAnsi="Arial" w:cs="Arial"/>
                <w:color w:val="auto"/>
                <w:sz w:val="14"/>
                <w:szCs w:val="14"/>
                <w:lang w:eastAsia="zh-CN"/>
              </w:rPr>
            </w:pPr>
            <w:r>
              <w:rPr>
                <w:color w:val="auto"/>
                <w:spacing w:val="3"/>
                <w:position w:val="1"/>
                <w:sz w:val="14"/>
                <w:szCs w:val="14"/>
              </w:rPr>
              <w:t>链传动</w:t>
            </w:r>
          </w:p>
        </w:tc>
      </w:tr>
    </w:tbl>
    <w:p>
      <w:pPr>
        <w:spacing w:line="241" w:lineRule="auto"/>
        <w:rPr>
          <w:color w:val="auto"/>
        </w:rPr>
      </w:pPr>
    </w:p>
    <w:p>
      <w:pPr>
        <w:spacing w:line="241" w:lineRule="auto"/>
        <w:rPr>
          <w:color w:val="auto"/>
        </w:rPr>
      </w:pPr>
    </w:p>
    <w:p>
      <w:pPr>
        <w:spacing w:line="242" w:lineRule="auto"/>
        <w:rPr>
          <w:color w:val="auto"/>
        </w:rPr>
      </w:pPr>
    </w:p>
    <w:p>
      <w:pPr>
        <w:pStyle w:val="2"/>
        <w:spacing w:line="283" w:lineRule="exact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30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90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31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Gvd2fHQAQAAnQMAAA4AAABkcnMvZTJvRG9jLnhtbK1TS27bMBDd&#10;F8gdCO5jSXYQpILlAK2RoEDRFkh7AIqiJAL8YUhb8gXaG3TVTfc9l8/RIWU5bbLJIhvqcWb4Zt4j&#10;tb4dtSJ7AV5aU9FikVMiDLeNNF1Fv329u7yhxAdmGqasERU9CE9vNxdv1oMrxdL2VjUCCJIYXw6u&#10;on0Irswyz3uhmV9YJwwmWwuaBdxClzXABmTXKlvm+XU2WGgcWC68x+h2StITI7yE0Lat5GJr+U4L&#10;EyZWEIoFlOR76TzdpGnbVvDwuW29CERVFJWGtGITxHVcs82alR0w10t+GoG9ZIQnmjSTBpueqbYs&#10;MLID+YxKSw7W2zYsuNXZJCQ5giqK/Ik3Dz1zImlBq707m+5fj5Z/2n8BIpuKrtASwzTe+PHnj+Ov&#10;P8ff30mxKqJDg/MlFj44LA3jOzviu5njHoNR+NiCjl+URDCPZIezv2IMhMdDN/nqCjMcUyeM7Nnj&#10;YQc+3AurSQQVBby+5Crbf/RhKp1LYi9vlWzupFJpA139XgHZM7zq5ap4W1zHGZH9vzJlYrGx8diU&#10;jpEsSpykRBTGesRkhLVtDihbfTDoOs4eZgAzqGewcyC7HudO5iRKvLU0wumFxWfx7z41fvyrN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etKvNMAAAADAQAADwAAAAAAAAABACAAAAAiAAAAZHJz&#10;L2Rvd25yZXYueG1sUEsBAhQAFAAAAAgAh07iQGvd2fHQAQAAnQMAAA4AAAAAAAAAAQAgAAAAIgEA&#10;AGRycy9lMm9Eb2MueG1sUEsFBgAAAAAGAAYAWQEAAGQ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90"/>
                        <w:rPr>
                          <w:rFonts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jc w:val="right"/>
        <w:rPr>
          <w:color w:val="auto"/>
        </w:rPr>
        <w:sectPr>
          <w:pgSz w:w="10489" w:h="7087"/>
          <w:pgMar w:top="602" w:right="578" w:bottom="0" w:left="453" w:header="0" w:footer="0" w:gutter="0"/>
          <w:cols w:space="720" w:num="1"/>
        </w:sectPr>
      </w:pPr>
    </w:p>
    <w:p>
      <w:pPr>
        <w:spacing w:before="213" w:line="188" w:lineRule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III、</w:t>
      </w:r>
      <w:r>
        <w:rPr>
          <w:rFonts w:ascii="宋体" w:hAnsi="宋体" w:eastAsia="宋体" w:cs="宋体"/>
          <w:color w:val="auto"/>
          <w:sz w:val="28"/>
          <w:szCs w:val="28"/>
        </w:rPr>
        <w:t>零件组件</w:t>
      </w:r>
    </w:p>
    <w:p>
      <w:pPr>
        <w:spacing w:before="213" w:line="188" w:lineRule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280670</wp:posOffset>
            </wp:positionV>
            <wp:extent cx="6321425" cy="2943860"/>
            <wp:effectExtent l="0" t="0" r="3175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96" w:lineRule="auto"/>
        <w:rPr>
          <w:color w:val="auto"/>
          <w:lang w:eastAsia="zh-CN"/>
        </w:rPr>
      </w:pPr>
    </w:p>
    <w:p>
      <w:pPr>
        <w:pStyle w:val="2"/>
        <w:jc w:val="right"/>
        <w:rPr>
          <w:rFonts w:ascii="Arial" w:hAnsi="Arial" w:cs="Arial"/>
          <w:color w:val="auto"/>
          <w:sz w:val="21"/>
          <w:lang w:eastAsia="zh-CN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241935" cy="180340"/>
                <wp:effectExtent l="0" t="0" r="1905" b="2540"/>
                <wp:docPr id="3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90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7" o:spid="_x0000_s1026" o:spt="202" type="#_x0000_t202" style="height:14.2pt;width:19.05pt;" fillcolor="#231916" filled="t" stroked="f" coordsize="21600,21600" o:gfxdata="UEsDBAoAAAAAAIdO4kAAAAAAAAAAAAAAAAAEAAAAZHJzL1BLAwQUAAAACACHTuJA4UKA0NYAAAAD&#10;AQAADwAAAGRycy9kb3ducmV2LnhtbE2PzU7DMBCE70i8g7VI3KiTFqEQ4lRVAVUKh6qFCzc33sZp&#10;43WIt39vj+ECl5VGM5r5tpieXSeOOITWk4J0lIBAqr1pqVHw8f56l4EIrMnozhMquGCAaXl9Vejc&#10;+BOt8LjmRsQSCrlWYJn7XMpQW3Q6jHyPFL2tH5zmKIdGmkGfYrnr5DhJHqTTLcUFq3ucW6z364NT&#10;8PxYzdkuX3afNc2qr8vbolqsJkrd3qTJEwjGM/+F4Qc/okMZmTb+QCaITkF8hH9v9CZZCmKjYJzd&#10;gywL+Z+9/AZQSwMEFAAAAAgAh07iQEN5FMDYAQAAqQMAAA4AAABkcnMvZTJvRG9jLnhtbK1TS47U&#10;MBDdI3EHy3s6nx6GmajTI0FrEBICpIEDOI6TWPJPZXcnfQG4ASs27DlXn4NyPj0fNrNg45Sryq/q&#10;vapsbgatyEGAl9aUNFullAjDbS1NW9JvX29fXVHiAzM1U9aIkh6Fpzfbly82vStEbjuragEEQYwv&#10;elfSLgRXJInnndDMr6wTBoONBc0CXqFNamA9omuV5Gl6mfQWageWC+/Ru5uCdEaE5wDappFc7Czf&#10;a2HChApCsYCUfCedp9ux26YRPHxuGi8CUSVFpmE8sQjaVTyT7YYVLTDXST63wJ7TwhNOmkmDRc9Q&#10;OxYY2YP8B0pLDtbbJqy41clEZFQEWWTpE23uOubEyAWl9u4suv9/sPzT4QsQWZd0nVNimMaJn37+&#10;OP36c/r9nbyJ+vTOF5h25zAxDG/tgFuz+D06I+2hAR2/SIhgHNU9ntUVQyAcnflFdr1+TQnHUHaV&#10;ri9G9ZP7xw58eC+sJtEoKeDwRk3Z4aMP2AimLimxlrdK1rdSqfECbfVOATkwHHS+zq6zy9gjPnmU&#10;pkxMNjY+m8KTR4yrMpeJhCdi0QpDNcwqVLY+ogjqg8EJxG1aDFiMajH2DmTbIYtRqiQC4QTHhuZt&#10;iyvy8I72wz9s+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hQoDQ1gAAAAMBAAAPAAAAAAAAAAEA&#10;IAAAACIAAABkcnMvZG93bnJldi54bWxQSwECFAAUAAAACACHTuJAQ3kUwNgBAACpAwAADgAAAAAA&#10;AAABACAAAAAlAQAAZHJzL2Uyb0RvYy54bWxQSwUGAAAAAAYABgBZAQAAb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90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5</w:t>
                      </w: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  <w:lang w:eastAsia="zh-CN"/>
                        </w:rPr>
                        <w:t>55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2"/>
        <w:spacing w:line="284" w:lineRule="exact"/>
        <w:rPr>
          <w:rFonts w:ascii="Arial" w:hAnsi="Arial" w:cs="Arial"/>
          <w:color w:val="auto"/>
          <w:sz w:val="21"/>
          <w:lang w:eastAsia="zh-CN"/>
        </w:rPr>
      </w:pPr>
    </w:p>
    <w:p>
      <w:pPr>
        <w:pStyle w:val="2"/>
        <w:spacing w:line="284" w:lineRule="exact"/>
        <w:rPr>
          <w:rFonts w:ascii="Arial" w:hAnsi="Arial" w:cs="Arial"/>
          <w:color w:val="auto"/>
          <w:sz w:val="21"/>
          <w:lang w:eastAsia="zh-CN"/>
        </w:rPr>
      </w:pPr>
      <w:r>
        <w:rPr>
          <w:lang w:eastAsia="zh-CN"/>
        </w:rPr>
        <w:drawing>
          <wp:inline distT="0" distB="0" distL="114300" distR="114300">
            <wp:extent cx="5678170" cy="2644140"/>
            <wp:effectExtent l="0" t="0" r="177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Arial" w:hAnsi="Arial" w:cs="Arial"/>
          <w:color w:val="auto"/>
          <w:sz w:val="21"/>
          <w:lang w:eastAsia="zh-CN"/>
        </w:rPr>
      </w:pPr>
    </w:p>
    <w:p>
      <w:pPr>
        <w:pStyle w:val="2"/>
        <w:spacing w:line="284" w:lineRule="exact"/>
        <w:rPr>
          <w:rFonts w:ascii="Arial" w:hAnsi="Arial" w:cs="Arial"/>
          <w:color w:val="auto"/>
          <w:sz w:val="21"/>
          <w:lang w:eastAsia="zh-CN"/>
        </w:rPr>
      </w:pPr>
    </w:p>
    <w:p>
      <w:pPr>
        <w:pStyle w:val="2"/>
        <w:spacing w:line="284" w:lineRule="exact"/>
        <w:jc w:val="right"/>
        <w:rPr>
          <w:rFonts w:ascii="Arial" w:hAnsi="Arial" w:cs="Arial"/>
          <w:color w:val="auto"/>
          <w:sz w:val="21"/>
          <w:lang w:eastAsia="zh-CN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3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90"/>
                              <w:rPr>
                                <w:rFonts w:ascii="宋体" w:hAnsi="宋体" w:eastAsia="宋体" w:cs="宋体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8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DY10+3SAQAAqQMAAA4AAABkcnMvZTJvRG9jLnhtbK1TS47UMBDd&#10;I3EHy3s6/UGjJur0SNAahIQAaeAAjuMklmyXVXZ30heAG7Biw55z9Tko59MMw2YWbJxnV/m53qvK&#10;7ra3hp0UBg2u4KvFkjPlJFTaNQX/8vnuxZazEIWrhAGnCn5Wgd/unz/bdT5Xa2jBVAoZkbiQd77g&#10;bYw+z7IgW2VFWIBXjoI1oBWRtthkFYqO2K3J1svlTdYBVh5BqhDo9DAG+cSITyGEutZSHUAerXJx&#10;ZEVlRCRJodU+8P1QbV0rGT/WdVCRmYKT0jis9AjhMq3ZfifyBoVvtZxKEE8p4ZEmK7SjR69UBxEF&#10;O6L+h8pqiRCgjgsJNhuFDI6QitXykTf3rfBq0EJWB381Pfw/Wvnh9AmZrgq+2XDmhKWOX75/u/z4&#10;dfn5lW2TP50POaXde0qM/WvoaWrm80CHSXZfo01fEsQoTu6er+6qPjKZLm2Xm5cUkRSaMLFnfy57&#10;DPGtAssSKDhS8wZPxel9iGPqnJLeCmB0daeNGTbYlG8MspOgRq83q1erm1Qjsf+VZlxKdpCujeHx&#10;RA2jMj2TBI/CEop92VNqgiVUZzLBvHPUgTRNM8AZlDM4etRNSyoGq7J0mzo4FDRNWxqRh3vCD/+w&#10;/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B60q80wAAAAMBAAAPAAAAAAAAAAEAIAAAACIAAABk&#10;cnMvZG93bnJldi54bWxQSwECFAAUAAAACACHTuJANjXT7dIBAACpAwAADgAAAAAAAAABACAAAAAi&#10;AQAAZHJzL2Uyb0RvYy54bWxQSwUGAAAAAAYABgBZAQAAZ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90"/>
                        <w:rPr>
                          <w:rFonts w:ascii="宋体" w:hAnsi="宋体" w:eastAsia="宋体" w:cs="宋体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6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2"/>
        <w:spacing w:line="284" w:lineRule="exact"/>
        <w:rPr>
          <w:rFonts w:ascii="Arial" w:hAnsi="Arial" w:cs="Arial"/>
          <w:color w:val="auto"/>
          <w:sz w:val="21"/>
          <w:lang w:eastAsia="zh-CN"/>
        </w:rPr>
      </w:pPr>
    </w:p>
    <w:p>
      <w:pPr>
        <w:pStyle w:val="2"/>
        <w:spacing w:line="284" w:lineRule="exact"/>
        <w:rPr>
          <w:rFonts w:ascii="Arial" w:hAnsi="Arial" w:cs="Arial"/>
          <w:color w:val="auto"/>
          <w:sz w:val="21"/>
          <w:lang w:eastAsia="zh-CN"/>
        </w:rPr>
      </w:pPr>
    </w:p>
    <w:p>
      <w:pPr>
        <w:pStyle w:val="2"/>
        <w:spacing w:line="284" w:lineRule="exact"/>
        <w:rPr>
          <w:rFonts w:ascii="Arial" w:hAnsi="Arial" w:cs="Arial"/>
          <w:color w:val="auto"/>
          <w:sz w:val="21"/>
          <w:lang w:eastAsia="zh-CN"/>
        </w:rPr>
      </w:pPr>
      <w:r>
        <w:rPr>
          <w:rFonts w:hint="eastAsia" w:ascii="Arial" w:hAnsi="Arial" w:cs="Arial"/>
          <w:color w:val="auto"/>
          <w:sz w:val="21"/>
          <w:lang w:eastAsia="zh-CN"/>
        </w:rPr>
        <w:t xml:space="preserve">                           </w:t>
      </w:r>
    </w:p>
    <w:p>
      <w:pPr>
        <w:rPr>
          <w:color w:val="auto"/>
        </w:rPr>
        <w:sectPr>
          <w:headerReference r:id="rId3" w:type="default"/>
          <w:pgSz w:w="10489" w:h="7087"/>
          <w:pgMar w:top="400" w:right="453" w:bottom="0" w:left="1085" w:header="0" w:footer="0" w:gutter="0"/>
          <w:cols w:equalWidth="0" w:num="1">
            <w:col w:w="8950"/>
          </w:cols>
        </w:sectPr>
      </w:pPr>
    </w:p>
    <w:p>
      <w:pPr>
        <w:spacing w:line="14" w:lineRule="auto"/>
        <w:rPr>
          <w:color w:val="auto"/>
          <w:sz w:val="2"/>
          <w:szCs w:val="2"/>
        </w:rPr>
        <w:sectPr>
          <w:type w:val="continuous"/>
          <w:pgSz w:w="10489" w:h="7087"/>
          <w:pgMar w:top="400" w:right="453" w:bottom="0" w:left="1085" w:header="0" w:footer="0" w:gutter="0"/>
          <w:cols w:equalWidth="0" w:num="2">
            <w:col w:w="2142" w:space="92"/>
            <w:col w:w="6716"/>
          </w:cols>
        </w:sectPr>
      </w:pPr>
    </w:p>
    <w:p>
      <w:pPr>
        <w:spacing w:line="126" w:lineRule="exact"/>
        <w:rPr>
          <w:color w:val="auto"/>
        </w:rPr>
      </w:pPr>
      <w:r>
        <w:rPr>
          <w:color w:val="auto"/>
          <w:lang w:eastAsia="zh-CN"/>
        </w:rP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5695950</wp:posOffset>
            </wp:positionH>
            <wp:positionV relativeFrom="page">
              <wp:posOffset>2082800</wp:posOffset>
            </wp:positionV>
            <wp:extent cx="219710" cy="7937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9" cy="7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lang w:eastAsia="zh-CN"/>
        </w:rP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4692650</wp:posOffset>
            </wp:positionH>
            <wp:positionV relativeFrom="page">
              <wp:posOffset>2726690</wp:posOffset>
            </wp:positionV>
            <wp:extent cx="79375" cy="10985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9" cy="1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lang w:eastAsia="zh-CN"/>
        </w:rP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5687060</wp:posOffset>
            </wp:positionH>
            <wp:positionV relativeFrom="page">
              <wp:posOffset>3388360</wp:posOffset>
            </wp:positionV>
            <wp:extent cx="79375" cy="14478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8" cy="14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5457190</wp:posOffset>
                </wp:positionH>
                <wp:positionV relativeFrom="page">
                  <wp:posOffset>3383915</wp:posOffset>
                </wp:positionV>
                <wp:extent cx="123825" cy="324485"/>
                <wp:effectExtent l="0" t="0" r="0" b="0"/>
                <wp:wrapNone/>
                <wp:docPr id="1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66" w:lineRule="exact"/>
                              <w:jc w:val="right"/>
                              <w:rPr>
                                <w:rFonts w:ascii="微软雅黑" w:hAnsi="微软雅黑" w:eastAsia="微软雅黑" w:cs="微软雅黑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3300"/>
                                <w:spacing w:val="5"/>
                                <w:position w:val="4"/>
                                <w:sz w:val="12"/>
                                <w:szCs w:val="12"/>
                              </w:rPr>
                              <w:t>个</w:t>
                            </w:r>
                          </w:p>
                          <w:p>
                            <w:pPr>
                              <w:pStyle w:val="2"/>
                              <w:spacing w:before="17" w:line="229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916"/>
                                <w:spacing w:val="4"/>
                                <w:sz w:val="15"/>
                                <w:szCs w:val="15"/>
                              </w:rPr>
                              <w:t>⑤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429.7pt;margin-top:266.45pt;height:25.55pt;width:9.75pt;mso-position-horizontal-relative:page;mso-position-vertical-relative:page;z-index:251693056;mso-width-relative:page;mso-height-relative:page;" filled="f" stroked="f" coordsize="21600,21600" o:allowincell="f" o:gfxdata="UEsDBAoAAAAAAIdO4kAAAAAAAAAAAAAAAAAEAAAAZHJzL1BLAwQUAAAACACHTuJAp5WGv9oAAAAL&#10;AQAADwAAAGRycy9kb3ducmV2LnhtbE2Py07DMBBF90j8gzVI7Kjd0hYnxKkQghUSahoWLJ3YTazG&#10;4xC7D/6eYQW7eRzdOVNsLn5gJztFF1DBfCaAWWyDcdgp+Khf7ySwmDQaPQS0Cr5thE15fVXo3IQz&#10;Vva0Sx2jEIy5VtCnNOacx7a3XsdZGC3Sbh8mrxO1U8fNpM8U7ge+EGLNvXZIF3o92ufetofd0St4&#10;+sTqxX29N9tqX7m6zgS+rQ9K3d7MxSOwZC/pD4ZffVKHkpyacEQT2aBArrIloQpW94sMGBHyQVLR&#10;0EQuBfCy4P9/KH8AUEsDBBQAAAAIAIdO4kCzEYCwugEAAHMDAAAOAAAAZHJzL2Uyb0RvYy54bWyt&#10;U82O0zAQviPxDpbv1N20i6qo6UqoWoSEAGnhAVzHbiz5T2O3SV8A3oATF+48V5+DsdN0YbnsgYsz&#10;nhl/M983k/XdYA05Sojau4bezOaUSCd8q92+oV8+379aURITdy033smGnmSkd5uXL9Z9qGXlO29a&#10;CQRBXKz70NAupVAzFkUnLY8zH6TDoPJgecIr7FkLvEd0a1g1n79mvYc2gBcyRvRuxyC9IMJzAL1S&#10;WsitFwcrXRpRQRqekFLsdIh0U7pVSor0UakoEzENRaapnFgE7V0+2WbN6z3w0GlxaYE/p4UnnCzX&#10;DoteobY8cXIA/Q+U1QJ89CrNhLdsJFIUQRY38yfaPHQ8yMIFpY7hKnr8f7Diw/ETEN3iJqAkjluc&#10;+Pn7t/OPX+efX8limQXqQ6wx7yFgZhre+AGTJ39EZ+Y9KLD5i4wIxhHrdJVXDomI/KharKpbSgSG&#10;FtVyubrNKOzxcYCY3kpvSTYaCji9Iio/vo9pTJ1Sci3n77UxZYLG/eVAzOxhufOxw2ylYTdc6Ox8&#10;e0I25p1DLfNeTAZMxm4yDgH0vsN2CucCibMofV/2Jg/7z3sp/Pivb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p5WGv9oAAAALAQAADwAAAAAAAAABACAAAAAiAAAAZHJzL2Rvd25yZXYueG1sUEsB&#10;AhQAFAAAAAgAh07iQLMRgLC6AQAAcw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66" w:lineRule="exact"/>
                        <w:jc w:val="right"/>
                        <w:rPr>
                          <w:rFonts w:ascii="微软雅黑" w:hAnsi="微软雅黑" w:eastAsia="微软雅黑" w:cs="微软雅黑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color w:val="FF3300"/>
                          <w:spacing w:val="5"/>
                          <w:position w:val="4"/>
                          <w:sz w:val="12"/>
                          <w:szCs w:val="12"/>
                        </w:rPr>
                        <w:t>个</w:t>
                      </w:r>
                    </w:p>
                    <w:p>
                      <w:pPr>
                        <w:pStyle w:val="2"/>
                        <w:spacing w:before="17" w:line="229" w:lineRule="auto"/>
                        <w:ind w:left="2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231916"/>
                          <w:spacing w:val="4"/>
                          <w:sz w:val="15"/>
                          <w:szCs w:val="15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3446145</wp:posOffset>
                </wp:positionV>
                <wp:extent cx="123825" cy="300355"/>
                <wp:effectExtent l="0" t="0" r="0" b="0"/>
                <wp:wrapNone/>
                <wp:docPr id="1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28" w:lineRule="exact"/>
                              <w:jc w:val="right"/>
                              <w:rPr>
                                <w:rFonts w:ascii="微软雅黑" w:hAnsi="微软雅黑" w:eastAsia="微软雅黑" w:cs="微软雅黑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3300"/>
                                <w:spacing w:val="5"/>
                                <w:position w:val="3"/>
                                <w:sz w:val="12"/>
                                <w:szCs w:val="12"/>
                              </w:rPr>
                              <w:t>个</w:t>
                            </w:r>
                          </w:p>
                          <w:p>
                            <w:pPr>
                              <w:pStyle w:val="2"/>
                              <w:spacing w:before="18" w:line="229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916"/>
                                <w:spacing w:val="4"/>
                                <w:sz w:val="15"/>
                                <w:szCs w:val="15"/>
                              </w:rPr>
                              <w:t>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464.35pt;margin-top:271.35pt;height:23.65pt;width:9.75pt;mso-position-horizontal-relative:page;mso-position-vertical-relative:page;z-index:251694080;mso-width-relative:page;mso-height-relative:page;" filled="f" stroked="f" coordsize="21600,21600" o:allowincell="f" o:gfxdata="UEsDBAoAAAAAAIdO4kAAAAAAAAAAAAAAAAAEAAAAZHJzL1BLAwQUAAAACACHTuJAETZCp9kAAAAL&#10;AQAADwAAAGRycy9kb3ducmV2LnhtbE2Py07DMBBF90j8gzVI7KjdqJQkxKkQghUSIg0Llk48TaLG&#10;4xC7D/6eYUV38zi6c6bYnN0ojjiHwZOG5UKBQGq9HajT8Fm/3qUgQjRkzegJNfxggE15fVWY3PoT&#10;VXjcxk5wCIXcaOhjnHIpQ9ujM2HhJyTe7fzsTOR27qSdzYnD3SgTpdbSmYH4Qm8mfO6x3W8PTsPT&#10;F1Uvw/d781HtqqGuM0Vv673WtzdL9Qgi4jn+w/Cnz+pQslPjD2SDGDVkSfrAqIb7VcIFE9kqTUA0&#10;PMmUAlkW8vKH8hdQSwMEFAAAAAgAh07iQGjW5967AQAAcwMAAA4AAABkcnMvZTJvRG9jLnhtbK1T&#10;S27bMBDdF8gdCO5jyjZcBILlAIGRoEDRFEh7AJoiLQL8gUNb8gWaG3TVTfc9l8/RIW05bbrJohtq&#10;OBy+ee8NtbwdrCF7GUF719DppKJEOuFb7bYN/frl/vqGEkjctdx4Jxt6kEBvV1fvln2o5cx33rQy&#10;EgRxUPehoV1KoWYMRCcth4kP0uGh8tHyhNu4ZW3kPaJbw2ZV9Z71PrYheiEBMLs+HdIzYnwLoFdK&#10;C7n2YmelSyfUKA1PKAk6HYCuClulpEiPSoFMxDQUlaayYhOMN3llqyWvt5GHToszBf4WCq80Wa4d&#10;Nr1ArXniZBf1P1BWi+jBqzQR3rKTkOIIqphWr7x56niQRQtaDeFiOvw/WPFp/zkS3eJLmFLiuMWJ&#10;H78/H3/8Ov78RuaLbFAfoMa6p4CVabjzAxaPecBk1j2oaPMXFRE8R3sPF3vlkIjIl2bzm9mCEoFH&#10;86qaLwo6e7kcIqQH6S3JQUMjTq+YyvcfISERLB1Lci/n77UxZYLG/ZXAwpxhmfmJYY7SsBnOcja+&#10;PaAa88Ghl/ldjEEcg80Y7ELU2w7pFM0FEmdRyJzfTR72n/vS+OVfWf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ETZCp9kAAAALAQAADwAAAAAAAAABACAAAAAiAAAAZHJzL2Rvd25yZXYueG1sUEsB&#10;AhQAFAAAAAgAh07iQGjW5967AQAAc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28" w:lineRule="exact"/>
                        <w:jc w:val="right"/>
                        <w:rPr>
                          <w:rFonts w:ascii="微软雅黑" w:hAnsi="微软雅黑" w:eastAsia="微软雅黑" w:cs="微软雅黑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color w:val="FF3300"/>
                          <w:spacing w:val="5"/>
                          <w:position w:val="3"/>
                          <w:sz w:val="12"/>
                          <w:szCs w:val="12"/>
                        </w:rPr>
                        <w:t>个</w:t>
                      </w:r>
                    </w:p>
                    <w:p>
                      <w:pPr>
                        <w:pStyle w:val="2"/>
                        <w:spacing w:before="18" w:line="229" w:lineRule="auto"/>
                        <w:ind w:left="2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231916"/>
                          <w:spacing w:val="4"/>
                          <w:sz w:val="15"/>
                          <w:szCs w:val="15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5666740</wp:posOffset>
                </wp:positionH>
                <wp:positionV relativeFrom="page">
                  <wp:posOffset>3536315</wp:posOffset>
                </wp:positionV>
                <wp:extent cx="123825" cy="144145"/>
                <wp:effectExtent l="0" t="0" r="0" b="0"/>
                <wp:wrapNone/>
                <wp:docPr id="1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20" w:line="229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916"/>
                                <w:spacing w:val="4"/>
                                <w:sz w:val="15"/>
                                <w:szCs w:val="15"/>
                              </w:rPr>
                              <w:t>⑦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446.2pt;margin-top:278.45pt;height:11.35pt;width:9.75pt;mso-position-horizontal-relative:page;mso-position-vertical-relative:page;z-index:251696128;mso-width-relative:page;mso-height-relative:page;" filled="f" stroked="f" coordsize="21600,21600" o:allowincell="f" o:gfxdata="UEsDBAoAAAAAAIdO4kAAAAAAAAAAAAAAAAAEAAAAZHJzL1BLAwQUAAAACACHTuJAePIPM9kAAAAL&#10;AQAADwAAAGRycy9kb3ducmV2LnhtbE2Py07DMBBF90j8gzVI7KidioY6xKkQghUSIg0Llk7sJlbj&#10;cYjdB3/PsKK7eRzdOVNuzn5kRztHF1BBthDALHbBOOwVfDavd2tgMWk0egxoFfzYCJvq+qrUhQkn&#10;rO1xm3pGIRgLrWBIaSo4j91gvY6LMFmk3S7MXidq556bWZ8o3I98KUTOvXZIFwY92efBdvvtwSt4&#10;+sL6xX2/tx/1rnZNIwW+5Xulbm8y8Qgs2XP6h+FPn9ShIqc2HNBENipYy+U9oQpWq1wCI0JmGRUt&#10;TR5kDrwq+eUP1S9QSwMEFAAAAAgAh07iQLtg7CK7AQAAcwMAAA4AAABkcnMvZTJvRG9jLnhtbK1T&#10;S27bMBDdF+gdCO5r+pcgECwHKIwUBYq2QJoD0BRpEeAPHNqSL9DeoKtuuu+5fI4OKctpk00W2VDD&#10;meGbeW9Gq9veGnKQEbR3NZ1NppRIJ3yj3a6mD9/u3t1QAom7hhvvZE2PEujt+u2bVRcqOfetN42M&#10;BEEcVF2oaZtSqBgD0UrLYeKDdBhUPlqe8Bp3rIm8Q3Rr2Hw6vWadj02IXkgA9G6GID0jxpcAeqW0&#10;kBsv9la6NKBGaXhCStDqAHRdulVKivRFKZCJmJoi01ROLIL2Np9sveLVLvLQanFugb+khSecLNcO&#10;i16gNjxxso/6GZTVInrwKk2Et2wgUhRBFrPpE23uWx5k4YJSQ7iIDq8HKz4fvkaiG9yEBSWOW5z4&#10;6eeP068/p9/fyeI6C9QFqDDvPmBm6t/7HpNHP6Az8+5VtPmLjAjGUd7jRV7ZJyLyo/niZn5FicDQ&#10;bLmcLa8yCnt8HCKkD9Jbko2aRpxeEZUfPkEaUseUXMv5O21MmaBx/zkQM3tY7nzoMFup3/ZnOlvf&#10;HJGN+ehQy7wXoxFHYzsa+xD1rsV2CucCibMofZ/3Jg/733sp/PivrP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ePIPM9kAAAALAQAADwAAAAAAAAABACAAAAAiAAAAZHJzL2Rvd25yZXYueG1sUEsB&#10;AhQAFAAAAAgAh07iQLtg7CK7AQAAc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20" w:line="229" w:lineRule="auto"/>
                        <w:ind w:left="2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231916"/>
                          <w:spacing w:val="4"/>
                          <w:sz w:val="15"/>
                          <w:szCs w:val="15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5082540</wp:posOffset>
                </wp:positionH>
                <wp:positionV relativeFrom="page">
                  <wp:posOffset>3569970</wp:posOffset>
                </wp:positionV>
                <wp:extent cx="123825" cy="144145"/>
                <wp:effectExtent l="0" t="0" r="0" b="0"/>
                <wp:wrapNone/>
                <wp:docPr id="14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20" w:line="229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916"/>
                                <w:spacing w:val="4"/>
                                <w:sz w:val="15"/>
                                <w:szCs w:val="15"/>
                              </w:rPr>
                              <w:t>④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400.2pt;margin-top:281.1pt;height:11.35pt;width:9.75pt;mso-position-horizontal-relative:page;mso-position-vertical-relative:page;z-index:251697152;mso-width-relative:page;mso-height-relative:page;" filled="f" stroked="f" coordsize="21600,21600" o:allowincell="f" o:gfxdata="UEsDBAoAAAAAAIdO4kAAAAAAAAAAAAAAAAAEAAAAZHJzL1BLAwQUAAAACACHTuJAXym+/doAAAAL&#10;AQAADwAAAGRycy9kb3ducmV2LnhtbE2PTU+EMBCG7yb7H5rZxJvbQlYCSNkYoycTI4sHj4V2oVk6&#10;Rdr98N87nvQ4M0/eed5qd3UTO5slWI8Sko0AZrD32uIg4aN9ucuBhahQq8mjkfBtAuzq1U2lSu0v&#10;2JjzPg6MQjCUSsIY41xyHvrROBU2fjZIt4NfnIo0LgPXi7pQuJt4KkTGnbJIH0Y1m6fR9Mf9yUl4&#10;/MTm2X69de/NobFtWwh8zY5S3q4T8QAsmmv8g+FXn9ShJqfOn1AHNknIhdgSKuE+S1NgRORJUQDr&#10;aJNvC+B1xf93qH8AUEsDBBQAAAAIAIdO4kAGrElzvAEAAHMDAAAOAAAAZHJzL2Uyb0RvYy54bWyt&#10;U0tu2zAQ3RfoHQjua9qO0waC5QCBkaJA0RZIcgCaIi0C/IFDW/IF2ht01U33PZfP0SFlOWm6ySIb&#10;ajgzfDPvzWh53VtD9jKC9q6ms8mUEumEb7Tb1vTh/vbdFSWQuGu48U7W9CCBXq/evll2oZJz33rT&#10;yEgQxEHVhZq2KYWKMRCttBwmPkiHQeWj5QmvccuayDtEt4bNp9P3rPOxCdELCYDe9RCkJ8T4EkCv&#10;lBZy7cXOSpcG1CgNT0gJWh2Arkq3SkmRvioFMhFTU2SayolF0N7kk62WvNpGHlotTi3wl7TwjJPl&#10;2mHRM9SaJ052Uf8HZbWIHrxKE+EtG4gURZDFbPpMm7uWB1m4oNQQzqLD68GKL/tvkegGN2FBieMW&#10;J378+eP468/x93dy8SEL1AWoMO8uYGbqb3yPyaMf0Jl59yra/EVGBOMo7+Esr+wTEfnR/OJqfkmJ&#10;wNBssZgtLjMKe3wcIqSP0luSjZpGnF4Rle8/QxpSx5Rcy/lbbUyZoHH/OBAze1jufOgwW6nf9Cc6&#10;G98ckI355FDLvBejEUdjMxq7EPW2xXYK5wKJsyh9n/YmD/vpvRR+/FdW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fKb792gAAAAsBAAAPAAAAAAAAAAEAIAAAACIAAABkcnMvZG93bnJldi54bWxQ&#10;SwECFAAUAAAACACHTuJABqxJc7wBAABz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20" w:line="229" w:lineRule="auto"/>
                        <w:ind w:left="2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231916"/>
                          <w:spacing w:val="4"/>
                          <w:sz w:val="15"/>
                          <w:szCs w:val="15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lang w:eastAsia="zh-CN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5450840</wp:posOffset>
            </wp:positionH>
            <wp:positionV relativeFrom="page">
              <wp:posOffset>3000375</wp:posOffset>
            </wp:positionV>
            <wp:extent cx="157480" cy="16383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9" cy="1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lang w:eastAsia="zh-CN"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5652770</wp:posOffset>
            </wp:positionH>
            <wp:positionV relativeFrom="page">
              <wp:posOffset>3053080</wp:posOffset>
            </wp:positionV>
            <wp:extent cx="157480" cy="16383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9" cy="1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  <w:r>
        <w:rPr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99695</wp:posOffset>
            </wp:positionV>
            <wp:extent cx="5979160" cy="3087370"/>
            <wp:effectExtent l="0" t="0" r="2540" b="177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</w:pPr>
    </w:p>
    <w:p>
      <w:pPr>
        <w:spacing w:line="126" w:lineRule="exact"/>
        <w:rPr>
          <w:color w:val="auto"/>
        </w:rPr>
        <w:sectPr>
          <w:headerReference r:id="rId4" w:type="default"/>
          <w:pgSz w:w="10489" w:h="7087"/>
          <w:pgMar w:top="400" w:right="452" w:bottom="0" w:left="614" w:header="0" w:footer="0" w:gutter="0"/>
          <w:cols w:equalWidth="0" w:num="1">
            <w:col w:w="9422"/>
          </w:cols>
        </w:sectPr>
      </w:pPr>
    </w:p>
    <w:p>
      <w:pPr>
        <w:pStyle w:val="2"/>
        <w:spacing w:before="56" w:line="235" w:lineRule="auto"/>
        <w:ind w:left="24"/>
        <w:outlineLvl w:val="0"/>
        <w:rPr>
          <w:rFonts w:ascii="Arial" w:hAnsi="Arial" w:eastAsia="Times New Roman" w:cs="Arial"/>
          <w:color w:val="auto"/>
          <w:sz w:val="28"/>
          <w:szCs w:val="28"/>
        </w:rPr>
      </w:pPr>
      <w:bookmarkStart w:id="2" w:name="bookmark9"/>
      <w:bookmarkEnd w:id="2"/>
      <w:r>
        <w:rPr>
          <w:color w:val="auto"/>
          <w:sz w:val="28"/>
          <w:szCs w:val="28"/>
        </w:rPr>
        <w:t>Ⅳ.</w:t>
      </w:r>
      <w:r>
        <w:rPr>
          <w:b/>
          <w:bCs/>
          <w:color w:val="auto"/>
          <w:sz w:val="28"/>
          <w:szCs w:val="28"/>
        </w:rPr>
        <w:t>操作</w:t>
      </w:r>
    </w:p>
    <w:p>
      <w:pPr>
        <w:spacing w:before="128" w:line="198" w:lineRule="auto"/>
        <w:ind w:left="341"/>
        <w:rPr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点火开关</w:t>
      </w:r>
    </w:p>
    <w:p>
      <w:pPr>
        <w:pStyle w:val="2"/>
        <w:spacing w:before="217" w:line="214" w:lineRule="auto"/>
        <w:ind w:left="233"/>
        <w:rPr>
          <w:rFonts w:ascii="Arial" w:hAnsi="Arial" w:cs="Arial"/>
          <w:color w:val="auto"/>
        </w:rPr>
      </w:pPr>
      <w:r>
        <w:rPr>
          <w:color w:val="auto"/>
        </w:rPr>
        <w:t>★点火开关</w:t>
      </w:r>
    </w:p>
    <w:p>
      <w:pPr>
        <w:spacing w:line="14" w:lineRule="exact"/>
        <w:rPr>
          <w:color w:val="auto"/>
        </w:rPr>
      </w:pPr>
    </w:p>
    <w:tbl>
      <w:tblPr>
        <w:tblStyle w:val="6"/>
        <w:tblW w:w="4528" w:type="dxa"/>
        <w:tblInd w:w="5" w:type="dxa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single" w:color="231916" w:sz="4" w:space="0"/>
          <w:insideV w:val="single" w:color="231916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444"/>
        <w:gridCol w:w="1385"/>
      </w:tblGrid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single" w:color="231916" w:sz="4" w:space="0"/>
            <w:insideV w:val="single" w:color="2319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99" w:type="dxa"/>
          </w:tcPr>
          <w:p>
            <w:pPr>
              <w:pStyle w:val="7"/>
              <w:spacing w:before="55"/>
              <w:ind w:left="66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位置</w:t>
            </w:r>
          </w:p>
        </w:tc>
        <w:tc>
          <w:tcPr>
            <w:tcW w:w="2444" w:type="dxa"/>
            <w:tcBorders>
              <w:right w:val="single" w:color="231916" w:sz="6" w:space="0"/>
            </w:tcBorders>
          </w:tcPr>
          <w:p>
            <w:pPr>
              <w:pStyle w:val="7"/>
              <w:spacing w:before="84" w:line="183" w:lineRule="auto"/>
              <w:ind w:left="549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功能</w:t>
            </w:r>
          </w:p>
        </w:tc>
        <w:tc>
          <w:tcPr>
            <w:tcW w:w="1385" w:type="dxa"/>
            <w:tcBorders>
              <w:left w:val="single" w:color="231916" w:sz="6" w:space="0"/>
            </w:tcBorders>
          </w:tcPr>
          <w:p>
            <w:pPr>
              <w:pStyle w:val="7"/>
              <w:spacing w:before="52"/>
              <w:ind w:left="299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备注：</w:t>
            </w:r>
          </w:p>
        </w:tc>
      </w:tr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single" w:color="231916" w:sz="4" w:space="0"/>
            <w:insideV w:val="single" w:color="2319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699" w:type="dxa"/>
          </w:tcPr>
          <w:p>
            <w:pPr>
              <w:pStyle w:val="7"/>
              <w:spacing w:before="195" w:line="183" w:lineRule="auto"/>
              <w:ind w:left="253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从…落下</w:t>
            </w:r>
          </w:p>
        </w:tc>
        <w:tc>
          <w:tcPr>
            <w:tcW w:w="2444" w:type="dxa"/>
            <w:tcBorders>
              <w:right w:val="single" w:color="231916" w:sz="6" w:space="0"/>
            </w:tcBorders>
          </w:tcPr>
          <w:p>
            <w:pPr>
              <w:pStyle w:val="7"/>
              <w:spacing w:before="70" w:line="185" w:lineRule="auto"/>
              <w:ind w:left="83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停止车辆</w:t>
            </w:r>
          </w:p>
          <w:p>
            <w:pPr>
              <w:pStyle w:val="7"/>
              <w:spacing w:line="213" w:lineRule="auto"/>
              <w:ind w:left="11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（关闭所有电路）</w:t>
            </w:r>
          </w:p>
        </w:tc>
        <w:tc>
          <w:tcPr>
            <w:tcW w:w="1385" w:type="dxa"/>
            <w:tcBorders>
              <w:left w:val="single" w:color="231916" w:sz="6" w:space="0"/>
            </w:tcBorders>
          </w:tcPr>
          <w:p>
            <w:pPr>
              <w:pStyle w:val="7"/>
              <w:spacing w:before="55" w:line="186" w:lineRule="auto"/>
              <w:ind w:left="157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密钥可以</w:t>
            </w:r>
          </w:p>
          <w:p>
            <w:pPr>
              <w:pStyle w:val="7"/>
              <w:spacing w:line="239" w:lineRule="auto"/>
              <w:ind w:left="156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被带走</w:t>
            </w:r>
          </w:p>
        </w:tc>
      </w:tr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single" w:color="231916" w:sz="4" w:space="0"/>
            <w:insideV w:val="single" w:color="2319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99" w:type="dxa"/>
            <w:tcBorders>
              <w:bottom w:val="single" w:color="231916" w:sz="6" w:space="0"/>
            </w:tcBorders>
          </w:tcPr>
          <w:p>
            <w:pPr>
              <w:pStyle w:val="7"/>
              <w:spacing w:before="251" w:line="183" w:lineRule="auto"/>
              <w:ind w:left="296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上</w:t>
            </w:r>
          </w:p>
        </w:tc>
        <w:tc>
          <w:tcPr>
            <w:tcW w:w="2444" w:type="dxa"/>
            <w:tcBorders>
              <w:bottom w:val="single" w:color="231916" w:sz="6" w:space="0"/>
              <w:right w:val="single" w:color="231916" w:sz="6" w:space="0"/>
            </w:tcBorders>
          </w:tcPr>
          <w:p>
            <w:pPr>
              <w:pStyle w:val="7"/>
              <w:spacing w:before="40" w:line="186" w:lineRule="auto"/>
              <w:ind w:left="41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为启动或驾驶</w:t>
            </w:r>
          </w:p>
          <w:p>
            <w:pPr>
              <w:pStyle w:val="7"/>
              <w:spacing w:line="186" w:lineRule="auto"/>
              <w:ind w:left="43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车辆(使所有的主要车辆</w:t>
            </w:r>
          </w:p>
          <w:p>
            <w:pPr>
              <w:pStyle w:val="7"/>
              <w:spacing w:line="222" w:lineRule="auto"/>
              <w:ind w:left="47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电路</w:t>
            </w:r>
          </w:p>
        </w:tc>
        <w:tc>
          <w:tcPr>
            <w:tcW w:w="1385" w:type="dxa"/>
            <w:tcBorders>
              <w:left w:val="single" w:color="231916" w:sz="6" w:space="0"/>
              <w:bottom w:val="single" w:color="231916" w:sz="6" w:space="0"/>
            </w:tcBorders>
          </w:tcPr>
          <w:p>
            <w:pPr>
              <w:pStyle w:val="7"/>
              <w:spacing w:before="122" w:line="186" w:lineRule="auto"/>
              <w:ind w:left="78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密钥可以</w:t>
            </w:r>
          </w:p>
          <w:p>
            <w:pPr>
              <w:pStyle w:val="7"/>
              <w:spacing w:line="238" w:lineRule="auto"/>
              <w:ind w:left="79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不被撤出</w:t>
            </w:r>
          </w:p>
        </w:tc>
      </w:tr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single" w:color="231916" w:sz="4" w:space="0"/>
            <w:insideV w:val="single" w:color="2319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699" w:type="dxa"/>
            <w:tcBorders>
              <w:top w:val="single" w:color="231916" w:sz="6" w:space="0"/>
              <w:bottom w:val="single" w:color="231916" w:sz="6" w:space="0"/>
            </w:tcBorders>
          </w:tcPr>
          <w:p>
            <w:pPr>
              <w:pStyle w:val="7"/>
              <w:spacing w:before="181" w:line="183" w:lineRule="auto"/>
              <w:ind w:left="176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锁</w:t>
            </w:r>
          </w:p>
        </w:tc>
        <w:tc>
          <w:tcPr>
            <w:tcW w:w="2444" w:type="dxa"/>
            <w:tcBorders>
              <w:top w:val="single" w:color="231916" w:sz="6" w:space="0"/>
              <w:bottom w:val="single" w:color="231916" w:sz="6" w:space="0"/>
              <w:right w:val="single" w:color="231916" w:sz="6" w:space="0"/>
            </w:tcBorders>
          </w:tcPr>
          <w:p>
            <w:pPr>
              <w:pStyle w:val="7"/>
              <w:spacing w:before="150" w:line="214" w:lineRule="auto"/>
              <w:ind w:left="47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锁定转向手柄</w:t>
            </w:r>
          </w:p>
        </w:tc>
        <w:tc>
          <w:tcPr>
            <w:tcW w:w="1385" w:type="dxa"/>
            <w:tcBorders>
              <w:top w:val="single" w:color="231916" w:sz="6" w:space="0"/>
              <w:left w:val="single" w:color="231916" w:sz="6" w:space="0"/>
              <w:bottom w:val="single" w:color="231916" w:sz="6" w:space="0"/>
            </w:tcBorders>
          </w:tcPr>
          <w:p>
            <w:pPr>
              <w:pStyle w:val="7"/>
              <w:spacing w:before="80" w:line="186" w:lineRule="auto"/>
              <w:ind w:left="1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密钥可以</w:t>
            </w:r>
          </w:p>
          <w:p>
            <w:pPr>
              <w:pStyle w:val="7"/>
              <w:spacing w:line="226" w:lineRule="auto"/>
              <w:ind w:left="1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被带走</w:t>
            </w:r>
          </w:p>
        </w:tc>
      </w:tr>
    </w:tbl>
    <w:p>
      <w:pPr>
        <w:spacing w:line="295" w:lineRule="auto"/>
        <w:rPr>
          <w:color w:val="auto"/>
        </w:rPr>
      </w:pPr>
    </w:p>
    <w:p>
      <w:pPr>
        <w:spacing w:line="296" w:lineRule="auto"/>
        <w:rPr>
          <w:color w:val="auto"/>
        </w:rPr>
      </w:pPr>
      <w:r>
        <w:rPr>
          <w:color w:val="auto"/>
          <w:highlight w:val="yellow"/>
          <w:lang w:eastAsia="zh-CN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1538605</wp:posOffset>
            </wp:positionH>
            <wp:positionV relativeFrom="page">
              <wp:posOffset>2691130</wp:posOffset>
            </wp:positionV>
            <wp:extent cx="688975" cy="76200"/>
            <wp:effectExtent l="0" t="0" r="15875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highlight w:val="yellow"/>
          <w:lang w:eastAsia="zh-CN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188595</wp:posOffset>
            </wp:positionV>
            <wp:extent cx="402590" cy="93980"/>
            <wp:effectExtent l="0" t="0" r="16510" b="127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9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highlight w:val="yellow"/>
          <w:lang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60960</wp:posOffset>
            </wp:positionV>
            <wp:extent cx="930910" cy="1046480"/>
            <wp:effectExtent l="0" t="0" r="2540" b="1270"/>
            <wp:wrapNone/>
            <wp:docPr id="94" name="IM 94" descr="C:\Users\hp\Desktop\新建文件夹\微信图片_20231007133511.jpg微信图片_20231007133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 descr="C:\Users\hp\Desktop\新建文件夹\微信图片_20231007133511.jpg微信图片_20231007133511"/>
                    <pic:cNvPicPr/>
                  </pic:nvPicPr>
                  <pic:blipFill>
                    <a:blip r:embed="rId17" cstate="print"/>
                    <a:srcRect t="7844" b="7844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04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153670</wp:posOffset>
                </wp:positionV>
                <wp:extent cx="800735" cy="156845"/>
                <wp:effectExtent l="0" t="0" r="0" b="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73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20" w:line="190" w:lineRule="auto"/>
                              <w:ind w:left="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关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24.9pt;margin-top:12.1pt;height:12.35pt;width:63.05pt;z-index:251692032;mso-width-relative:page;mso-height-relative:page;" filled="f" stroked="f" coordsize="21600,21600" o:gfxdata="UEsDBAoAAAAAAIdO4kAAAAAAAAAAAAAAAAAEAAAAZHJzL1BLAwQUAAAACACHTuJA7YsxtNgAAAAI&#10;AQAADwAAAGRycy9kb3ducmV2LnhtbE2Py27CMBBF95X4B2sqsSs2EaUkjYNQRVeVUEO66NKJh8Qi&#10;HqexefTvMat2OTpX957J11fbszOO3jiSMJ8JYEiN04ZaCV/V+9MKmA+KtOodoYRf9LAuJg+5yrS7&#10;UInnfWhZLCGfKQldCEPGuW86tMrP3IAU2cGNVoV4ji3Xo7rEctvzRIglt8pQXOjUgG8dNsf9yUrY&#10;fFO5NT+7+rM8lKaqUkEfy6OU08e5eAUW8Br+wnDXj+pQRKfanUh71ktYpNE8SEgWCbA7f3lOgdUR&#10;rFLgRc7/P1DcAFBLAwQUAAAACACHTuJAcFujmrsBAAByAwAADgAAAGRycy9lMm9Eb2MueG1srVPN&#10;jtMwEL4j8Q6W79TpLl1K1HQlVC1CQoC08ACuYzeW/CeP26QvAG/AiQt3nqvPwdhpurBc9sDFmcxM&#10;vvm+b5zV7WANOcgI2ruGzmcVJdIJ32q3a+iXz3cvlpRA4q7lxjvZ0KMEert+/mzVh1pe+c6bVkaC&#10;IA7qPjS0SynUjIHopOUw80E6LCofLU/4GnesjbxHdGvYVVXdsN7HNkQvJABmN2ORnhHjUwC9UlrI&#10;jRd7K10aUaM0PKEk6HQAui5slZIifVQKZCKmoag0lROHYLzNJ1uveL2LPHRanCnwp1B4pMly7XDo&#10;BWrDEyf7qP+BslpED16lmfCWjUKKI6hiXj3y5r7jQRYtaDWEi+nw/2DFh8OnSHTb0NeUOG5x4afv&#10;304/fp1+fiXXy+xPH6DGtvuAjWl44we8NVMeMJllDyra/ERBBOvo7vHirhwSEZhcVtWr6wUlAkvz&#10;xc3y5SKjsIePQ4T0VnpLctDQiMsrnvLDe0hj69SSZzl/p40pCzTurwRi5gzLzEeGOUrDdjjL2fr2&#10;iGrMO4dW5msxBXEKtlOwD1HvOqRTNBdIXEXhfb42edd/vpfBD7/K+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tizG02AAAAAgBAAAPAAAAAAAAAAEAIAAAACIAAABkcnMvZG93bnJldi54bWxQSwEC&#10;FAAUAAAACACHTuJAcFujmrsBAABy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20" w:line="190" w:lineRule="auto"/>
                        <w:ind w:left="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65" w:line="183" w:lineRule="auto"/>
        <w:ind w:left="2918"/>
        <w:rPr>
          <w:rFonts w:ascii="Arial" w:hAnsi="Arial" w:cs="Arial"/>
          <w:color w:val="auto"/>
          <w:sz w:val="20"/>
          <w:szCs w:val="20"/>
          <w:lang w:eastAsia="zh-CN"/>
        </w:rPr>
      </w:pPr>
      <w:r>
        <w:rPr>
          <w:rFonts w:hint="eastAsia" w:ascii="Arial" w:hAnsi="Arial" w:cs="Arial"/>
          <w:color w:val="auto"/>
          <w:lang w:eastAsia="zh-CN"/>
        </w:rPr>
        <w:t>开</w:t>
      </w:r>
    </w:p>
    <w:p>
      <w:pPr>
        <w:pStyle w:val="2"/>
        <w:spacing w:before="101" w:line="196" w:lineRule="auto"/>
        <w:ind w:left="353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lang w:eastAsia="zh-CN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1580515</wp:posOffset>
            </wp:positionH>
            <wp:positionV relativeFrom="page">
              <wp:posOffset>2985135</wp:posOffset>
            </wp:positionV>
            <wp:extent cx="671195" cy="120650"/>
            <wp:effectExtent l="635" t="92075" r="13970" b="111125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200000">
                      <a:off x="0" y="0"/>
                      <a:ext cx="671195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04" w:line="182" w:lineRule="auto"/>
        <w:ind w:left="2907"/>
        <w:rPr>
          <w:rFonts w:ascii="Arial" w:hAnsi="Arial" w:cs="Arial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钥匙孔锁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pStyle w:val="2"/>
        <w:spacing w:before="78" w:line="214" w:lineRule="auto"/>
        <w:rPr>
          <w:rFonts w:ascii="Arial" w:hAnsi="Arial" w:cs="Arial"/>
          <w:color w:val="auto"/>
        </w:rPr>
      </w:pPr>
      <w:r>
        <w:rPr>
          <w:color w:val="auto"/>
        </w:rPr>
        <w:t>燃油蒸发控制器总成</w:t>
      </w:r>
    </w:p>
    <w:p>
      <w:pPr>
        <w:pStyle w:val="2"/>
        <w:spacing w:before="80" w:line="214" w:lineRule="auto"/>
        <w:ind w:left="381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燃油蒸发控制系统正在正常工作</w:t>
      </w:r>
    </w:p>
    <w:p>
      <w:pPr>
        <w:pStyle w:val="2"/>
        <w:spacing w:before="6" w:line="214" w:lineRule="auto"/>
        <w:ind w:left="10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以下原则：</w:t>
      </w:r>
    </w:p>
    <w:p>
      <w:pPr>
        <w:pStyle w:val="2"/>
        <w:spacing w:before="8" w:line="214" w:lineRule="auto"/>
        <w:ind w:left="41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(1)当油箱内的汽油被加热后，</w:t>
      </w:r>
    </w:p>
    <w:p>
      <w:pPr>
        <w:pStyle w:val="2"/>
        <w:spacing w:before="7" w:line="214" w:lineRule="auto"/>
        <w:ind w:left="10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汽油蒸汽蒸发到碳罐中</w:t>
      </w:r>
    </w:p>
    <w:p>
      <w:pPr>
        <w:pStyle w:val="2"/>
        <w:spacing w:before="8" w:line="215" w:lineRule="auto"/>
        <w:ind w:left="1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并被它所吸收。</w:t>
      </w:r>
    </w:p>
    <w:p>
      <w:pPr>
        <w:pStyle w:val="2"/>
        <w:spacing w:before="6" w:line="214" w:lineRule="auto"/>
        <w:jc w:val="right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(2)新鲜空气将油蒸气带入室内</w:t>
      </w:r>
    </w:p>
    <w:p>
      <w:pPr>
        <w:pStyle w:val="2"/>
        <w:spacing w:before="7" w:line="215" w:lineRule="auto"/>
        <w:ind w:left="10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节流阀从碳罐中流出，</w:t>
      </w:r>
    </w:p>
    <w:p>
      <w:pPr>
        <w:pStyle w:val="2"/>
        <w:spacing w:before="6" w:line="214" w:lineRule="auto"/>
        <w:ind w:left="1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并参与燃烧通过</w:t>
      </w:r>
    </w:p>
    <w:p>
      <w:pPr>
        <w:pStyle w:val="2"/>
        <w:spacing w:before="8" w:line="214" w:lineRule="auto"/>
        <w:ind w:left="111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到发动机的进气管。</w:t>
      </w:r>
    </w:p>
    <w:p>
      <w:pPr>
        <w:pStyle w:val="2"/>
        <w:spacing w:before="226" w:line="156" w:lineRule="exact"/>
        <w:ind w:left="2551"/>
        <w:rPr>
          <w:rFonts w:ascii="Arial" w:hAnsi="Arial" w:eastAsia="微软雅黑" w:cs="Arial"/>
          <w:color w:val="auto"/>
          <w:sz w:val="30"/>
          <w:szCs w:val="30"/>
        </w:rPr>
      </w:pPr>
      <w:r>
        <w:rPr>
          <w:rFonts w:ascii="Arial" w:hAnsi="Arial" w:cs="Arial"/>
          <w:color w:val="auto"/>
          <w:lang w:eastAsia="zh-C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73660</wp:posOffset>
            </wp:positionV>
            <wp:extent cx="1470660" cy="165671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74" cy="165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pacing w:val="9"/>
          <w:position w:val="-4"/>
          <w:sz w:val="15"/>
          <w:szCs w:val="15"/>
        </w:rPr>
        <w:t>①◆</w:t>
      </w:r>
    </w:p>
    <w:p>
      <w:pPr>
        <w:pStyle w:val="2"/>
        <w:spacing w:line="224" w:lineRule="auto"/>
        <w:ind w:left="3941"/>
        <w:rPr>
          <w:rFonts w:ascii="Arial" w:hAnsi="Arial" w:cs="Arial"/>
          <w:color w:val="auto"/>
          <w:sz w:val="15"/>
          <w:szCs w:val="15"/>
        </w:rPr>
      </w:pPr>
      <w:r>
        <w:rPr>
          <w:color w:val="auto"/>
          <w:spacing w:val="4"/>
          <w:sz w:val="15"/>
          <w:szCs w:val="15"/>
        </w:rPr>
        <w:t>②</w:t>
      </w:r>
    </w:p>
    <w:p>
      <w:pPr>
        <w:spacing w:line="252" w:lineRule="auto"/>
        <w:rPr>
          <w:color w:val="auto"/>
        </w:rPr>
      </w:pPr>
    </w:p>
    <w:p>
      <w:pPr>
        <w:pStyle w:val="2"/>
        <w:spacing w:before="59" w:line="214" w:lineRule="auto"/>
        <w:ind w:left="138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①燃油箱组件</w:t>
      </w:r>
    </w:p>
    <w:p>
      <w:pPr>
        <w:pStyle w:val="2"/>
        <w:spacing w:before="44" w:line="214" w:lineRule="auto"/>
        <w:ind w:left="137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68580</wp:posOffset>
                </wp:positionV>
                <wp:extent cx="126365" cy="139065"/>
                <wp:effectExtent l="0" t="0" r="0" b="0"/>
                <wp:wrapNone/>
                <wp:docPr id="12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20" w:line="220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916"/>
                                <w:spacing w:val="8"/>
                                <w:sz w:val="15"/>
                                <w:szCs w:val="15"/>
                              </w:rPr>
                              <w:t>③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96.4pt;margin-top:5.4pt;height:10.95pt;width:9.95pt;z-index:251695104;mso-width-relative:page;mso-height-relative:page;" filled="f" stroked="f" coordsize="21600,21600" o:gfxdata="UEsDBAoAAAAAAIdO4kAAAAAAAAAAAAAAAAAEAAAAZHJzL1BLAwQUAAAACACHTuJA8fW61NYAAAAJ&#10;AQAADwAAAGRycy9kb3ducmV2LnhtbE2PzU7DMBCE70i8g7WVuFE7QSo0jVMhBCckRBoOHJ14m1iN&#10;1yF2f3h7lhOcZkc7mv223F78KE44RxdIQ7ZUIJC6YB31Gj6al9sHEDEZsmYMhBq+McK2ur4qTWHD&#10;mWo87VIvuIRiYTQMKU2FlLEb0Ju4DBMS7/Zh9iaxnXtpZ3Pmcj/KXKmV9MYRXxjMhE8Ddofd0Wt4&#10;/KT62X29te/1vnZNs1b0ujpofbPI1AZEwkv6C8MvPqNDxUxtOJKNYmS/zhk98aBYOZBn+T2IVsMd&#10;q6xK+f+D6gdQSwMEFAAAAAgAh07iQAn83Sa6AQAAcwMAAA4AAABkcnMvZTJvRG9jLnhtbK1TzY7T&#10;MBC+I/EOlu/UaSsqNmq6EqoWISFAWvYBXMduLPlPHrdJXwDegBMX7jxXn4Ox03RhueyBizOeGX8z&#10;3zeT9e1gDTnKCNq7hs5nFSXSCd9qt2/ow5e7V28ogcRdy413sqEnCfR28/LFug+1XPjOm1ZGgiAO&#10;6j40tEsp1IyB6KTlMPNBOgwqHy1PeI171kbeI7o1bFFVK9b72IbohQRA73YM0gtifA6gV0oLufXi&#10;YKVLI2qUhiekBJ0OQDelW6WkSJ+UApmIaSgyTeXEImjv8sk2a17vIw+dFpcW+HNaeMLJcu2w6BVq&#10;yxMnh6j/gbJaRA9epZnwlo1EiiLIYl490ea+40EWLig1hKvo8P9gxcfj50h0i5uwoMRxixM/f/92&#10;/vHr/PMrWd5kgfoANebdB8xMw1s/YPLkB3Rm3oOKNn+REcE4ynu6yiuHRER+tFgtV68pERiaL28q&#10;tBGdPT4OEdI76S3JRkMjTq+Iyo8fII2pU0qu5fydNqZM0Li/HIiZPSx3PnaYrTTshgudnW9PyMa8&#10;d6hl3ovJiJOxm4xDiHrfYTuFc4HEWZS+L3uTh/3nvRR+/Fc2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x9brU1gAAAAkBAAAPAAAAAAAAAAEAIAAAACIAAABkcnMvZG93bnJldi54bWxQSwECFAAU&#10;AAAACACHTuJACfzdJroBAABz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20" w:line="220" w:lineRule="auto"/>
                        <w:ind w:left="2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231916"/>
                          <w:spacing w:val="8"/>
                          <w:sz w:val="15"/>
                          <w:szCs w:val="15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18"/>
          <w:szCs w:val="18"/>
        </w:rPr>
        <w:t>②燃油泵</w:t>
      </w:r>
    </w:p>
    <w:p>
      <w:pPr>
        <w:pStyle w:val="2"/>
        <w:spacing w:before="47" w:line="213" w:lineRule="auto"/>
        <w:ind w:left="137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33020</wp:posOffset>
                </wp:positionV>
                <wp:extent cx="513715" cy="320040"/>
                <wp:effectExtent l="0" t="0" r="0" b="0"/>
                <wp:wrapNone/>
                <wp:docPr id="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20" w:line="210" w:lineRule="exact"/>
                              <w:ind w:right="3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916"/>
                                <w:position w:val="1"/>
                                <w:sz w:val="16"/>
                                <w:szCs w:val="16"/>
                              </w:rPr>
                              <w:t>进入石油</w:t>
                            </w:r>
                          </w:p>
                          <w:p>
                            <w:pPr>
                              <w:pStyle w:val="2"/>
                              <w:spacing w:before="37" w:line="220" w:lineRule="auto"/>
                              <w:ind w:left="46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916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128.45pt;margin-top:2.6pt;height:25.2pt;width:40.45pt;z-index:251691008;mso-width-relative:page;mso-height-relative:page;" filled="f" stroked="f" coordsize="21600,21600" o:gfxdata="UEsDBAoAAAAAAIdO4kAAAAAAAAAAAAAAAAAEAAAAZHJzL1BLAwQUAAAACACHTuJAeVc3ANcAAAAI&#10;AQAADwAAAGRycy9kb3ducmV2LnhtbE2PzU7DMBCE70i8g7VI3KjTVAk0xKkQghMSIg0Hjk68TazG&#10;6xC7P7w9y4keRzOa+abcnN0ojjgH60nBcpGAQOq8sdQr+Gxe7x5AhKjJ6NETKvjBAJvq+qrUhfEn&#10;qvG4jb3gEgqFVjDEOBVShm5Ap8PCT0js7fzsdGQ599LM+sTlbpRpkuTSaUu8MOgJnwfs9tuDU/D0&#10;RfWL/X5vP+pdbZtmndBbvlfq9maZPIKIeI7/YfjDZ3SomKn1BzJBjArSLF9zVEGWgmB/tbrnKy3r&#10;LAdZlfLyQPULUEsDBBQAAAAIAIdO4kCYkngjuAEAAHIDAAAOAAAAZHJzL2Uyb0RvYy54bWytU0uO&#10;EzEQ3SNxB8t74mSGAdRKZyQUDUJCgDTDARy3nbbkn6qcdOcCcANWbNhzrpyDsvODYTMLNu5yVfWr&#10;eq/K89vRO7bVgDaGls8mU850ULGzYd3yLw93L95whlmGTroYdMt3Gvnt4vmz+ZAafRX76DoNjEAC&#10;NkNqeZ9zaoRA1WsvcRKTDhQ0EbzMdIW16EAOhO6duJpOX4khQpcgKo1I3uUhyI+I8BTAaIxVehnV&#10;xuuQD6igncxECXubkC9qt8ZolT8Zgzoz13JimutJRchelVMs5rJZg0y9VccW5FNaeMTJSxuo6Blq&#10;KbNkG7D/QHmrIGI0eaKiFwciVRFiMZs+0ua+l0lXLiQ1prPo+P9g1cftZ2C2azmNPUhPA99//7b/&#10;8Wv/8yt7WfUZEjaUdp8oMY9v40hbU3QrfiRnoT0a8OVLhBjFSd3dWV09ZqbIeTO7fj274UxR6Jo2&#10;4YAuLj8nwPxOR8+K0XKg4VVN5fYDZipIqaeUUivEO+tcHaALfzkosXjEpcNi5XE1HttexW5HbNz7&#10;QFKWtTgZcDJWJ2OTwK57aqdyrpA0itrMcW3KrP+818KXp7L4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lXNwDXAAAACAEAAA8AAAAAAAAAAQAgAAAAIgAAAGRycy9kb3ducmV2LnhtbFBLAQIUABQA&#10;AAAIAIdO4kCYkngjuAEAAHI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20" w:line="210" w:lineRule="exact"/>
                        <w:ind w:right="3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231916"/>
                          <w:position w:val="1"/>
                          <w:sz w:val="16"/>
                          <w:szCs w:val="16"/>
                        </w:rPr>
                        <w:t>进入石油</w:t>
                      </w:r>
                    </w:p>
                    <w:p>
                      <w:pPr>
                        <w:pStyle w:val="2"/>
                        <w:spacing w:before="37" w:line="220" w:lineRule="auto"/>
                        <w:ind w:left="46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231916"/>
                          <w:sz w:val="18"/>
                          <w:szCs w:val="18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18"/>
          <w:szCs w:val="18"/>
        </w:rPr>
        <w:t>③Canister</w:t>
      </w:r>
    </w:p>
    <w:p>
      <w:pPr>
        <w:pStyle w:val="2"/>
        <w:spacing w:before="40" w:line="214" w:lineRule="auto"/>
        <w:ind w:left="137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-62865</wp:posOffset>
                </wp:positionV>
                <wp:extent cx="680085" cy="311150"/>
                <wp:effectExtent l="0" t="0" r="0" b="0"/>
                <wp:wrapNone/>
                <wp:docPr id="7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19" w:line="241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916"/>
                                <w:sz w:val="18"/>
                                <w:szCs w:val="18"/>
                              </w:rPr>
                              <w:t>出口油管路</w:t>
                            </w:r>
                          </w:p>
                          <w:p>
                            <w:pPr>
                              <w:pStyle w:val="2"/>
                              <w:spacing w:line="220" w:lineRule="auto"/>
                              <w:ind w:left="1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916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177.75pt;margin-top:-4.95pt;height:24.5pt;width:53.55pt;z-index:251689984;mso-width-relative:page;mso-height-relative:page;" filled="f" stroked="f" coordsize="21600,21600" o:gfxdata="UEsDBAoAAAAAAIdO4kAAAAAAAAAAAAAAAAAEAAAAZHJzL1BLAwQUAAAACACHTuJAEsBKlNkAAAAJ&#10;AQAADwAAAGRycy9kb3ducmV2LnhtbE2Py07DMBBF90j8gzWV2LV2ColIGqdCCFZIiDQsWDqxm1iN&#10;xyF2H/w9w6osR/fo3jPl9uJGdjJzsB4lJCsBzGDntcVewmfzunwEFqJCrUaPRsKPCbCtbm9KVWh/&#10;xtqcdrFnVIKhUBKGGKeC89ANxqmw8pNByvZ+dirSOfdcz+pM5W7kayEy7pRFWhjUZJ4H0x12Ryfh&#10;6QvrF/v93n7U+9o2TS7wLTtIebdIxAZYNJd4heFPn9ShIqfWH1EHNkq4T9OUUAnLPAdGwEO2zoC1&#10;lOQJ8Krk/z+ofgFQSwMEFAAAAAgAh07iQA/Dmui8AQAAcgMAAA4AAABkcnMvZTJvRG9jLnhtbK1T&#10;S27bMBDdF8gdCO5jSmmTGoLlAIWRokDRFkh7AJoiLQL8gUNb8gXaG3TVTfc9l8/RIW05n26y6IYa&#10;zYzevPeGWtyO1pCdjKC9a2k9qyiRTvhOu01Lv329u5xTAom7jhvvZEv3Eujt8uLVYgiNvPK9N52M&#10;BEEcNENoaZ9SaBgD0UvLYeaDdFhUPlqe8DVuWBf5gOjWsKuqumGDj12IXkgAzK6ORXpCjC8B9Epp&#10;IVdebK106YgapeEJJUGvA9BlYauUFOmzUiATMS1FpamcOATjdT7ZcsGbTeSh1+JEgb+EwjNNlmuH&#10;Q89QK5442Ub9D5TVInrwKs2Et+wopDiCKurqmTf3PQ+yaEGrIZxNh/8HKz7tvkSiu5a+pcRxiws/&#10;/Pxx+PXn8Ps7eVNnf4YADbbdB2xM4zs/4q2Z8oDJLHtU0eYnCiJYR3f3Z3flmIjA5M28qubXlAgs&#10;va7r+rq4zx4+DhHSe+ktyUFLIy6veMp3HyEhEWydWvIs5++0MWWBxj1JYGPOsMz8yDBHaVyPJzlr&#10;3+1Rjfng0Mp8LaYgTsF6CrYh6k2PdIrmAomrKGRO1ybv+vF7Gfzwqy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LASpTZAAAACQEAAA8AAAAAAAAAAQAgAAAAIgAAAGRycy9kb3ducmV2LnhtbFBL&#10;AQIUABQAAAAIAIdO4kAPw5rovAEAAHI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9" w:line="241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231916"/>
                          <w:sz w:val="18"/>
                          <w:szCs w:val="18"/>
                        </w:rPr>
                        <w:t>出口油管路</w:t>
                      </w:r>
                    </w:p>
                    <w:p>
                      <w:pPr>
                        <w:pStyle w:val="2"/>
                        <w:spacing w:line="220" w:lineRule="auto"/>
                        <w:ind w:left="1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231916"/>
                          <w:sz w:val="18"/>
                          <w:szCs w:val="18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18"/>
          <w:szCs w:val="18"/>
        </w:rPr>
        <w:t>④空气滤清器组件</w:t>
      </w:r>
    </w:p>
    <w:p>
      <w:pPr>
        <w:spacing w:line="43" w:lineRule="exact"/>
        <w:rPr>
          <w:color w:val="auto"/>
        </w:rPr>
      </w:pPr>
    </w:p>
    <w:tbl>
      <w:tblPr>
        <w:tblStyle w:val="6"/>
        <w:tblW w:w="1704" w:type="dxa"/>
        <w:tblInd w:w="13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2"/>
        <w:gridCol w:w="76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942" w:type="dxa"/>
          </w:tcPr>
          <w:p>
            <w:pPr>
              <w:pStyle w:val="7"/>
              <w:spacing w:line="218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⑤Throttle</w:t>
            </w:r>
          </w:p>
          <w:p>
            <w:pPr>
              <w:pStyle w:val="7"/>
              <w:spacing w:before="42" w:line="209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⑥Engine</w:t>
            </w:r>
          </w:p>
          <w:p>
            <w:pPr>
              <w:pStyle w:val="7"/>
              <w:spacing w:before="43" w:line="217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⑦管，空气</w:t>
            </w:r>
          </w:p>
          <w:p>
            <w:pPr>
              <w:pStyle w:val="7"/>
              <w:spacing w:before="41" w:line="174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⑧燃油</w:t>
            </w:r>
          </w:p>
        </w:tc>
        <w:tc>
          <w:tcPr>
            <w:tcW w:w="762" w:type="dxa"/>
          </w:tcPr>
          <w:p>
            <w:pPr>
              <w:pStyle w:val="7"/>
              <w:spacing w:before="68" w:line="138" w:lineRule="exact"/>
              <w:ind w:left="48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position w:val="1"/>
                <w:sz w:val="18"/>
                <w:szCs w:val="18"/>
              </w:rPr>
              <w:t>补偿</w:t>
            </w:r>
          </w:p>
          <w:p>
            <w:pPr>
              <w:pStyle w:val="7"/>
              <w:spacing w:before="296"/>
              <w:ind w:left="56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吸入</w:t>
            </w:r>
          </w:p>
          <w:p>
            <w:pPr>
              <w:pStyle w:val="7"/>
              <w:spacing w:before="18" w:line="174" w:lineRule="auto"/>
              <w:jc w:val="righ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注射器</w:t>
            </w:r>
          </w:p>
        </w:tc>
      </w:tr>
    </w:tbl>
    <w:p>
      <w:pPr>
        <w:pStyle w:val="2"/>
        <w:spacing w:before="161" w:line="219" w:lineRule="auto"/>
        <w:ind w:left="2115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pacing w:val="1"/>
          <w:sz w:val="16"/>
          <w:szCs w:val="16"/>
        </w:rPr>
        <w:t>燃油连接图</w:t>
      </w:r>
    </w:p>
    <w:p>
      <w:pPr>
        <w:pStyle w:val="2"/>
        <w:spacing w:before="8" w:line="219" w:lineRule="auto"/>
        <w:ind w:left="2121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pacing w:val="1"/>
          <w:sz w:val="16"/>
          <w:szCs w:val="16"/>
        </w:rPr>
        <w:t>蒸发控制系统</w:t>
      </w:r>
    </w:p>
    <w:p>
      <w:pPr>
        <w:pStyle w:val="2"/>
        <w:spacing w:before="79" w:line="283" w:lineRule="exact"/>
        <w:ind w:firstLine="432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45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92"/>
                              <w:rPr>
                                <w:rFonts w:ascii="宋体" w:hAnsi="宋体" w:eastAsia="宋体" w:cs="宋体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28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NtqUMTRAQAAnQMAAA4AAABkcnMvZTJvRG9jLnhtbK1TS27bMBDd&#10;F8gdCO5jSU4auILlAK2RIEDRFkh7AIqiJAL8YUhb8gXaG3TVTfc9l8/RIWU5bbrJohtqODN8M+/N&#10;aH07akX2Ary0pqLFIqdEGG4babqKfvl8d7mixAdmGqasERU9CE9vNxev1oMrxdL2VjUCCIIYXw6u&#10;on0Irswyz3uhmV9YJwwGWwuaBbxClzXABkTXKlvm+U02WGgcWC68R+92CtITIrwE0Lat5GJr+U4L&#10;EyZUEIoFpOR76TzdpG7bVvDwsW29CERVFJmGdGIRtOt4Zps1Kztgrpf81AJ7SQvPOGkmDRY9Q21Z&#10;YGQH8h8oLTlYb9uw4FZnE5GkCLIo8mfaPPbMicQFpfbuLLr/f7D8w/4TENlU9Po1JYZpnPjx+7fj&#10;j1/Hn19JsVxFhQbnS0x8dJgaxrd2xL2Z/R6dkfjYgo5fpEQwjvoezvqKMRAeH63yq2uMcAydbETP&#10;nh478OFeWE2iUVHA8SVV2f69D1PqnBJreatkcyeVShfo6ncKyJ7hqJdXxZviJvaI6H+lKROTjY3P&#10;pnD0ZJHiRCVaYaxHDEazts0BaasHg6rHDZoNmI16NnYOZNdj30mcBIlTSy2cNiyuxZ/3VPjpr9r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HrSrzTAAAAAwEAAA8AAAAAAAAAAQAgAAAAIgAAAGRy&#10;cy9kb3ducmV2LnhtbFBLAQIUABQAAAAIAIdO4kDbalDE0QEAAJ0DAAAOAAAAAAAAAAEAIAAAACI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92"/>
                        <w:rPr>
                          <w:rFonts w:ascii="宋体" w:hAnsi="宋体" w:eastAsia="宋体" w:cs="宋体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7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rPr>
          <w:color w:val="auto"/>
        </w:rPr>
        <w:sectPr>
          <w:type w:val="continuous"/>
          <w:pgSz w:w="10489" w:h="7087"/>
          <w:pgMar w:top="400" w:right="452" w:bottom="0" w:left="614" w:header="0" w:footer="0" w:gutter="0"/>
          <w:cols w:equalWidth="0" w:num="2">
            <w:col w:w="4716" w:space="100"/>
            <w:col w:w="4607"/>
          </w:cols>
        </w:sectPr>
      </w:pPr>
    </w:p>
    <w:p>
      <w:pPr>
        <w:spacing w:before="217" w:line="192" w:lineRule="auto"/>
        <w:ind w:left="360"/>
        <w:outlineLvl w:val="0"/>
        <w:rPr>
          <w:rFonts w:eastAsia="Times New Roman"/>
          <w:color w:val="auto"/>
          <w:sz w:val="24"/>
          <w:szCs w:val="24"/>
        </w:rPr>
      </w:pPr>
      <w:bookmarkStart w:id="3" w:name="bookmark10"/>
      <w:bookmarkEnd w:id="3"/>
      <w:r>
        <w:rPr>
          <w:rFonts w:ascii="宋体" w:hAnsi="宋体" w:eastAsia="宋体" w:cs="宋体"/>
          <w:color w:val="auto"/>
          <w:sz w:val="24"/>
          <w:szCs w:val="24"/>
        </w:rPr>
        <w:t>发动机起动</w:t>
      </w:r>
    </w:p>
    <w:p>
      <w:pPr>
        <w:pStyle w:val="2"/>
        <w:spacing w:before="45" w:line="203" w:lineRule="auto"/>
        <w:ind w:right="5"/>
        <w:jc w:val="right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警告：由于排气口中含有有毒的一氧化碳，不得在关闭处或储藏室启动发动机。</w:t>
      </w:r>
    </w:p>
    <w:p>
      <w:pPr>
        <w:pStyle w:val="2"/>
        <w:spacing w:line="202" w:lineRule="auto"/>
        <w:ind w:left="572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(1)将点火开关的钥匙设置为ON位置。</w:t>
      </w:r>
    </w:p>
    <w:p>
      <w:pPr>
        <w:pStyle w:val="2"/>
        <w:spacing w:line="202" w:lineRule="auto"/>
        <w:ind w:left="572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(2)确定中立位置，灯亮着。</w:t>
      </w:r>
    </w:p>
    <w:p>
      <w:pPr>
        <w:pStyle w:val="2"/>
        <w:spacing w:before="1" w:line="202" w:lineRule="auto"/>
        <w:ind w:left="572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(3)确定油箱内的燃油量。</w:t>
      </w:r>
    </w:p>
    <w:p>
      <w:pPr>
        <w:pStyle w:val="2"/>
        <w:spacing w:before="1" w:line="202" w:lineRule="auto"/>
        <w:ind w:left="572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(4)将燃油旋塞手柄设置为ON位置。</w:t>
      </w:r>
    </w:p>
    <w:p>
      <w:pPr>
        <w:pStyle w:val="2"/>
        <w:spacing w:before="1" w:line="202" w:lineRule="auto"/>
        <w:ind w:left="266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★启动冷式发动机：</w:t>
      </w:r>
    </w:p>
    <w:p>
      <w:pPr>
        <w:pStyle w:val="2"/>
        <w:spacing w:before="1" w:line="202" w:lineRule="auto"/>
        <w:ind w:left="572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</w:t>
      </w:r>
      <w:r>
        <w:rPr>
          <w:rFonts w:hint="eastAsia"/>
          <w:color w:val="auto"/>
          <w:sz w:val="16"/>
          <w:szCs w:val="16"/>
          <w:lang w:eastAsia="zh-CN"/>
        </w:rPr>
        <w:t>1</w:t>
      </w:r>
      <w:r>
        <w:rPr>
          <w:color w:val="auto"/>
          <w:sz w:val="16"/>
          <w:szCs w:val="16"/>
        </w:rPr>
        <w:t>)旋转油门扭转手柄1/8到1/4圈。</w:t>
      </w:r>
    </w:p>
    <w:p>
      <w:pPr>
        <w:pStyle w:val="2"/>
        <w:spacing w:before="1" w:line="202" w:lineRule="auto"/>
        <w:ind w:left="572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</w:t>
      </w:r>
      <w:r>
        <w:rPr>
          <w:rFonts w:hint="eastAsia"/>
          <w:color w:val="auto"/>
          <w:sz w:val="16"/>
          <w:szCs w:val="16"/>
          <w:lang w:eastAsia="zh-CN"/>
        </w:rPr>
        <w:t>2</w:t>
      </w:r>
      <w:r>
        <w:rPr>
          <w:color w:val="auto"/>
          <w:sz w:val="16"/>
          <w:szCs w:val="16"/>
        </w:rPr>
        <w:t>)通过电动系统或启动系统起动发动机。</w:t>
      </w:r>
    </w:p>
    <w:p>
      <w:pPr>
        <w:pStyle w:val="2"/>
        <w:spacing w:before="1" w:line="202" w:lineRule="auto"/>
        <w:ind w:left="572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</w:t>
      </w:r>
      <w:r>
        <w:rPr>
          <w:rFonts w:hint="eastAsia"/>
          <w:color w:val="auto"/>
          <w:sz w:val="16"/>
          <w:szCs w:val="16"/>
          <w:lang w:eastAsia="zh-CN"/>
        </w:rPr>
        <w:t>3</w:t>
      </w:r>
      <w:r>
        <w:rPr>
          <w:color w:val="auto"/>
          <w:sz w:val="16"/>
          <w:szCs w:val="16"/>
        </w:rPr>
        <w:t>)稍微转动油门扭转手柄，以提高发动机的速度，从而使发动机预热。</w:t>
      </w:r>
    </w:p>
    <w:p>
      <w:pPr>
        <w:spacing w:line="330" w:lineRule="auto"/>
        <w:rPr>
          <w:color w:val="auto"/>
        </w:rPr>
      </w:pPr>
    </w:p>
    <w:p>
      <w:pPr>
        <w:spacing w:before="46" w:line="189" w:lineRule="auto"/>
        <w:ind w:left="338"/>
        <w:rPr>
          <w:rFonts w:eastAsia="Times New Roman"/>
          <w:color w:val="auto"/>
          <w:sz w:val="16"/>
          <w:szCs w:val="16"/>
        </w:rPr>
      </w:pPr>
      <w:r>
        <w:rPr>
          <w:rFonts w:ascii="宋体" w:hAnsi="宋体" w:eastAsia="宋体" w:cs="宋体"/>
          <w:b/>
          <w:bCs/>
          <w:color w:val="auto"/>
          <w:sz w:val="16"/>
          <w:szCs w:val="16"/>
        </w:rPr>
        <w:t>注意：</w:t>
      </w:r>
    </w:p>
    <w:p>
      <w:pPr>
        <w:pStyle w:val="2"/>
        <w:spacing w:before="17" w:line="203" w:lineRule="auto"/>
        <w:ind w:left="526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(1)发动机只有在确定了空档位置后才能起动。否则会发生事故。</w:t>
      </w:r>
    </w:p>
    <w:p>
      <w:pPr>
        <w:pStyle w:val="2"/>
        <w:spacing w:before="1" w:line="213" w:lineRule="auto"/>
        <w:ind w:left="526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(2)不必要的怠速运行（尤其是高速运行）对发动机有害。</w:t>
      </w:r>
    </w:p>
    <w:p>
      <w:pPr>
        <w:spacing w:before="23" w:line="189" w:lineRule="auto"/>
        <w:ind w:left="256"/>
        <w:rPr>
          <w:rFonts w:eastAsia="Times New Roman"/>
          <w:color w:val="auto"/>
          <w:sz w:val="16"/>
          <w:szCs w:val="16"/>
        </w:rPr>
      </w:pPr>
      <w:r>
        <w:rPr>
          <w:rFonts w:ascii="宋体" w:hAnsi="宋体" w:eastAsia="宋体" w:cs="宋体"/>
          <w:b/>
          <w:bCs/>
          <w:color w:val="auto"/>
          <w:sz w:val="16"/>
          <w:szCs w:val="16"/>
        </w:rPr>
        <w:t>发动机停机程序：</w:t>
      </w:r>
    </w:p>
    <w:p>
      <w:pPr>
        <w:pStyle w:val="2"/>
        <w:spacing w:before="17" w:line="203" w:lineRule="auto"/>
        <w:ind w:left="566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(1)松开油门扭转手柄，使发动机减速。</w:t>
      </w:r>
    </w:p>
    <w:p>
      <w:pPr>
        <w:pStyle w:val="2"/>
        <w:spacing w:before="1" w:line="202" w:lineRule="auto"/>
        <w:ind w:left="567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(2)转到中立位置。</w:t>
      </w:r>
    </w:p>
    <w:p>
      <w:pPr>
        <w:pStyle w:val="2"/>
        <w:spacing w:before="1" w:line="202" w:lineRule="auto"/>
        <w:ind w:left="567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(3)将点火开关钥匙设置为关闭位置。</w:t>
      </w:r>
    </w:p>
    <w:p>
      <w:pPr>
        <w:pStyle w:val="2"/>
        <w:spacing w:line="214" w:lineRule="auto"/>
        <w:ind w:left="566"/>
        <w:rPr>
          <w:rFonts w:ascii="Arial" w:hAnsi="Arial" w:cs="Arial"/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(4)将燃油旋塞（油箱阀）手柄设置到关闭位置。</w:t>
      </w:r>
    </w:p>
    <w:p>
      <w:pPr>
        <w:spacing w:before="34" w:line="189" w:lineRule="auto"/>
        <w:ind w:left="256"/>
        <w:rPr>
          <w:rFonts w:eastAsia="Times New Roman"/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0"/>
          <w:szCs w:val="20"/>
        </w:rPr>
        <w:t>发动机磨合</w:t>
      </w:r>
    </w:p>
    <w:p>
      <w:pPr>
        <w:pStyle w:val="2"/>
        <w:spacing w:before="77" w:line="172" w:lineRule="auto"/>
        <w:ind w:left="257"/>
        <w:rPr>
          <w:rFonts w:ascii="Arial" w:hAnsi="Arial" w:cs="Arial"/>
          <w:color w:val="auto"/>
        </w:rPr>
      </w:pPr>
      <w:r>
        <w:rPr>
          <w:color w:val="auto"/>
          <w:sz w:val="18"/>
          <w:szCs w:val="18"/>
        </w:rPr>
        <w:t>第一个1000公里被称为磨合期。在此期间，应该提到以下一些重要的问题：</w:t>
      </w:r>
    </w:p>
    <w:p>
      <w:pPr>
        <w:pStyle w:val="2"/>
        <w:spacing w:before="56" w:line="179" w:lineRule="auto"/>
        <w:ind w:firstLine="540" w:firstLineChars="300"/>
        <w:jc w:val="both"/>
        <w:rPr>
          <w:rFonts w:ascii="Arial" w:hAnsi="Arial" w:eastAsia="Arial" w:cs="Arial"/>
          <w:color w:val="auto"/>
        </w:rPr>
      </w:pPr>
      <w:r>
        <w:rPr>
          <w:color w:val="auto"/>
          <w:sz w:val="18"/>
          <w:szCs w:val="18"/>
        </w:rPr>
        <w:t>①.载重重，斜坡陡峭。轻轻加快速度，一次行程应小于50公里。</w:t>
      </w:r>
    </w:p>
    <w:p>
      <w:pPr>
        <w:pStyle w:val="2"/>
        <w:spacing w:before="73" w:line="172" w:lineRule="auto"/>
        <w:ind w:left="438"/>
        <w:rPr>
          <w:rFonts w:ascii="Arial" w:hAnsi="Arial" w:cs="Arial"/>
          <w:color w:val="auto"/>
        </w:rPr>
      </w:pPr>
      <w:r>
        <w:rPr>
          <w:color w:val="auto"/>
          <w:sz w:val="18"/>
          <w:szCs w:val="18"/>
        </w:rPr>
        <w:t>②.发动机应预热3-5分钟，确保各部件润滑良好。</w:t>
      </w:r>
    </w:p>
    <w:p>
      <w:pPr>
        <w:pStyle w:val="2"/>
        <w:spacing w:before="4" w:line="185" w:lineRule="auto"/>
        <w:ind w:left="438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③.在第一个500公里中，最大速度小于40公里/小时。在第二个500公里中，最大速度为</w:t>
      </w:r>
    </w:p>
    <w:p>
      <w:pPr>
        <w:pStyle w:val="2"/>
        <w:spacing w:before="1" w:line="224" w:lineRule="auto"/>
        <w:ind w:left="270"/>
        <w:rPr>
          <w:rFonts w:ascii="Arial" w:hAnsi="Arial" w:cs="Arial"/>
          <w:color w:val="auto"/>
        </w:rPr>
      </w:pPr>
      <w:r>
        <w:rPr>
          <w:color w:val="auto"/>
          <w:sz w:val="18"/>
          <w:szCs w:val="18"/>
        </w:rPr>
        <w:t>低于55公里/小时。</w:t>
      </w:r>
    </w:p>
    <w:p>
      <w:pPr>
        <w:pStyle w:val="2"/>
        <w:spacing w:before="109" w:line="283" w:lineRule="exact"/>
        <w:jc w:val="center"/>
        <w:rPr>
          <w:rFonts w:ascii="Arial" w:hAnsi="Arial" w:cs="Arial"/>
          <w:color w:val="auto"/>
        </w:rPr>
      </w:pPr>
    </w:p>
    <w:p>
      <w:pPr>
        <w:spacing w:line="283" w:lineRule="exact"/>
        <w:jc w:val="right"/>
        <w:rPr>
          <w:color w:val="auto"/>
        </w:rPr>
        <w:sectPr>
          <w:pgSz w:w="10489" w:h="7087"/>
          <w:pgMar w:top="400" w:right="571" w:bottom="0" w:left="453" w:header="0" w:footer="0" w:gutter="0"/>
          <w:cols w:space="720" w:num="1"/>
        </w:sectPr>
      </w:pPr>
      <w:r>
        <w:rPr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46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60" w:line="187" w:lineRule="auto"/>
                              <w:ind w:left="46"/>
                              <w:jc w:val="center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83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AmXjy7TAQAAqgMAAA4AAABkcnMvZTJvRG9jLnhtbK1TzY7TMBC+&#10;I/EOlu/UabuqStR0JagWISFA2uUBHMdJLPlPY7dJXwDegBMX7jxXn4NxfsqyXPbAxfnsGX+e75vJ&#10;7rY3mpwkBOVsQZeLjBJphauUbQr65eHu1ZaSELmtuHZWFvQsA73dv3yx63wuV651upJAkMSGvPMF&#10;bWP0OWNBtNLwsHBeWgzWDgyPuIWGVcA7ZDearbJswzoHlQcnZAh4ehiDdGKE5xC6ulZCHpw4Gmnj&#10;yApS84iSQqt8oPuh2rqWIn6q6yAj0QVFpXFY8RHEZVrZfsfzBrhvlZhK4M8p4Ykmw5XFR69UBx45&#10;OYL6h8ooAS64Oi6EM2wUMjiCKpbZE2/uW+7loAWtDv5qevh/tOLj6TMQVRX0ZkOJ5QY7fvn+7fLj&#10;1+XnV7JdJ4M6H3LMu/eYGfs3rsexmc8DHibdfQ0mfVERwTjae77aK/tIRLq0zdY3GBEYmjCysz+X&#10;PYT4TjpDEigoYPcGU/npQ4hj6pyS3gpOq+pOaT1soCnfaiAnjp1erZevl5tUI7L/laZtSrYuXRvD&#10;44kcZmV6JgkehSUU+7LH1ARLV53RBP3eYgvSOM0AZlDO4OhBNS2qGKxi6Ta2cChoGrc0I4/3iB//&#10;Yv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etKvNMAAAADAQAADwAAAAAAAAABACAAAAAiAAAA&#10;ZHJzL2Rvd25yZXYueG1sUEsBAhQAFAAAAAgAh07iQAmXjy7TAQAAqgMAAA4AAAAAAAAAAQAgAAAA&#10;Ig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0" w:line="187" w:lineRule="auto"/>
                        <w:ind w:left="46"/>
                        <w:jc w:val="center"/>
                        <w:rPr>
                          <w:rFonts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8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188" w:lineRule="exact"/>
        <w:rPr>
          <w:color w:val="auto"/>
        </w:rPr>
      </w:pPr>
    </w:p>
    <w:p>
      <w:pPr>
        <w:spacing w:line="188" w:lineRule="exact"/>
        <w:rPr>
          <w:color w:val="auto"/>
        </w:rPr>
        <w:sectPr>
          <w:pgSz w:w="10489" w:h="7087"/>
          <w:pgMar w:top="400" w:right="453" w:bottom="0" w:left="698" w:header="0" w:footer="0" w:gutter="0"/>
          <w:cols w:equalWidth="0" w:num="1">
            <w:col w:w="9336"/>
          </w:cols>
        </w:sectPr>
      </w:pPr>
    </w:p>
    <w:p>
      <w:pPr>
        <w:spacing w:before="51" w:line="192" w:lineRule="auto"/>
        <w:ind w:left="57"/>
        <w:outlineLvl w:val="0"/>
        <w:rPr>
          <w:rFonts w:eastAsia="Times New Roman"/>
          <w:color w:val="auto"/>
          <w:sz w:val="28"/>
          <w:szCs w:val="28"/>
        </w:rPr>
      </w:pPr>
      <w:bookmarkStart w:id="4" w:name="bookmark12"/>
      <w:bookmarkEnd w:id="4"/>
      <w:bookmarkStart w:id="5" w:name="bookmark11"/>
      <w:bookmarkEnd w:id="5"/>
      <w:r>
        <w:rPr>
          <w:rFonts w:ascii="宋体" w:hAnsi="宋体" w:eastAsia="宋体" w:cs="宋体"/>
          <w:color w:val="auto"/>
          <w:sz w:val="28"/>
          <w:szCs w:val="28"/>
        </w:rPr>
        <w:t>右把手上的开关</w:t>
      </w:r>
    </w:p>
    <w:p>
      <w:pPr>
        <w:spacing w:line="312" w:lineRule="auto"/>
        <w:rPr>
          <w:color w:val="auto"/>
        </w:rPr>
      </w:pPr>
    </w:p>
    <w:p>
      <w:pPr>
        <w:pStyle w:val="2"/>
        <w:spacing w:before="59" w:line="217" w:lineRule="auto"/>
        <w:ind w:left="29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电动启动按钮</w:t>
      </w:r>
    </w:p>
    <w:p>
      <w:pPr>
        <w:pStyle w:val="2"/>
        <w:spacing w:before="41" w:line="238" w:lineRule="auto"/>
        <w:ind w:left="28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电动启动按钮位于该按钮的下方</w:t>
      </w:r>
    </w:p>
    <w:p>
      <w:pPr>
        <w:pStyle w:val="2"/>
        <w:spacing w:before="21" w:line="214" w:lineRule="auto"/>
        <w:ind w:left="1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右开关。将发动机置于空档位置，启动</w:t>
      </w:r>
    </w:p>
    <w:p>
      <w:pPr>
        <w:pStyle w:val="2"/>
        <w:spacing w:before="45" w:line="214" w:lineRule="auto"/>
        <w:ind w:left="2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带有点火开关在“开”中的发动机</w:t>
      </w:r>
    </w:p>
    <w:p>
      <w:pPr>
        <w:pStyle w:val="2"/>
        <w:spacing w:before="46" w:line="214" w:lineRule="auto"/>
        <w:ind w:left="1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位置</w:t>
      </w:r>
    </w:p>
    <w:p>
      <w:pPr>
        <w:pStyle w:val="2"/>
        <w:spacing w:before="43" w:line="185" w:lineRule="auto"/>
        <w:ind w:left="13"/>
        <w:rPr>
          <w:rFonts w:ascii="Arial" w:hAnsi="Arial" w:cs="Arial"/>
          <w:color w:val="auto"/>
          <w:sz w:val="18"/>
          <w:szCs w:val="18"/>
          <w:highlight w:val="yellow"/>
        </w:rPr>
      </w:pPr>
    </w:p>
    <w:p>
      <w:pPr>
        <w:spacing w:line="14" w:lineRule="auto"/>
        <w:rPr>
          <w:color w:val="auto"/>
          <w:sz w:val="2"/>
          <w:highlight w:val="yellow"/>
        </w:rPr>
      </w:pPr>
      <w:r>
        <w:rPr>
          <w:color w:val="auto"/>
          <w:sz w:val="2"/>
          <w:szCs w:val="2"/>
          <w:highlight w:val="yellow"/>
        </w:rPr>
        <w:br w:type="column"/>
      </w:r>
    </w:p>
    <w:p>
      <w:pPr>
        <w:spacing w:line="325" w:lineRule="auto"/>
        <w:rPr>
          <w:color w:val="auto"/>
          <w:highlight w:val="yellow"/>
        </w:rPr>
      </w:pPr>
    </w:p>
    <w:p>
      <w:pPr>
        <w:pStyle w:val="2"/>
        <w:spacing w:before="58" w:line="214" w:lineRule="auto"/>
        <w:ind w:left="675"/>
        <w:rPr>
          <w:rFonts w:ascii="Arial" w:hAnsi="Arial" w:cs="Arial"/>
          <w:color w:val="auto"/>
          <w:sz w:val="18"/>
          <w:szCs w:val="18"/>
          <w:highlight w:val="yellow"/>
        </w:rPr>
      </w:pPr>
    </w:p>
    <w:p>
      <w:pPr>
        <w:spacing w:line="1769" w:lineRule="exact"/>
        <w:ind w:firstLine="26"/>
        <w:rPr>
          <w:color w:val="auto"/>
        </w:rPr>
      </w:pPr>
      <w:r>
        <w:rPr>
          <w:color w:val="auto"/>
          <w:lang w:eastAsia="zh-CN"/>
        </w:rP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3997325</wp:posOffset>
            </wp:positionH>
            <wp:positionV relativeFrom="page">
              <wp:posOffset>1619250</wp:posOffset>
            </wp:positionV>
            <wp:extent cx="267335" cy="39370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2" cy="393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position w:val="-35"/>
          <w:lang w:eastAsia="zh-CN"/>
        </w:rPr>
        <w:drawing>
          <wp:inline distT="0" distB="0" distL="0" distR="0">
            <wp:extent cx="1715770" cy="789305"/>
            <wp:effectExtent l="0" t="0" r="0" b="0"/>
            <wp:docPr id="102" name="IM 102" descr="C:\Users\hp\Desktop\新建文件夹\微信图片_20231007133546.jpg微信图片_20231007133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 descr="C:\Users\hp\Desktop\新建文件夹\微信图片_20231007133546.jpg微信图片_20231007133546"/>
                    <pic:cNvPicPr/>
                  </pic:nvPicPr>
                  <pic:blipFill>
                    <a:blip r:embed="rId21" cstate="print"/>
                    <a:srcRect t="15644" b="49847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2" w:line="238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电动启动按钮</w:t>
      </w:r>
    </w:p>
    <w:p>
      <w:pPr>
        <w:spacing w:line="238" w:lineRule="auto"/>
        <w:rPr>
          <w:color w:val="auto"/>
          <w:sz w:val="18"/>
          <w:szCs w:val="18"/>
          <w:highlight w:val="yellow"/>
        </w:rPr>
        <w:sectPr>
          <w:type w:val="continuous"/>
          <w:pgSz w:w="10489" w:h="7087"/>
          <w:pgMar w:top="400" w:right="453" w:bottom="0" w:left="698" w:header="0" w:footer="0" w:gutter="0"/>
          <w:cols w:equalWidth="0" w:num="2">
            <w:col w:w="5153" w:space="100"/>
            <w:col w:w="4083"/>
          </w:cols>
        </w:sectPr>
      </w:pPr>
    </w:p>
    <w:p>
      <w:pPr>
        <w:spacing w:line="302" w:lineRule="auto"/>
        <w:rPr>
          <w:color w:val="auto"/>
        </w:rPr>
      </w:pPr>
    </w:p>
    <w:p>
      <w:pPr>
        <w:pStyle w:val="2"/>
        <w:spacing w:before="59" w:line="214" w:lineRule="auto"/>
        <w:rPr>
          <w:rFonts w:ascii="Arial" w:hAnsi="Arial" w:cs="Arial"/>
          <w:color w:val="auto"/>
          <w:sz w:val="18"/>
          <w:szCs w:val="18"/>
        </w:rPr>
      </w:pPr>
    </w:p>
    <w:p>
      <w:pPr>
        <w:spacing w:line="256" w:lineRule="auto"/>
        <w:rPr>
          <w:color w:val="auto"/>
        </w:rPr>
      </w:pPr>
    </w:p>
    <w:p>
      <w:pPr>
        <w:spacing w:line="256" w:lineRule="auto"/>
        <w:rPr>
          <w:color w:val="auto"/>
        </w:rPr>
      </w:pPr>
    </w:p>
    <w:p>
      <w:pPr>
        <w:spacing w:line="256" w:lineRule="auto"/>
        <w:rPr>
          <w:color w:val="auto"/>
        </w:rPr>
      </w:pPr>
    </w:p>
    <w:p>
      <w:pPr>
        <w:spacing w:line="256" w:lineRule="auto"/>
        <w:rPr>
          <w:color w:val="auto"/>
        </w:rPr>
      </w:pPr>
    </w:p>
    <w:p>
      <w:pPr>
        <w:pStyle w:val="2"/>
        <w:spacing w:before="1" w:line="283" w:lineRule="exact"/>
        <w:ind w:firstLine="905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47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2" w:line="187" w:lineRule="auto"/>
                              <w:ind w:left="58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9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26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L2hiKPOAQAAnQMAAA4AAABkcnMvZTJvRG9jLnhtbK1TS47UMBDd&#10;I3EHy3s6Sc9oGKJOjwStQUgIkAYO4DhOYsk/ld2d9AXgBqzYsOdcfQ7KTtLzYTMLNk65qvyq3qvK&#10;5mbUihwEeGlNRYtVTokw3DbSdBX99vX21TUlPjDTMGWNqOhReHqzffliM7hSrG1vVSOAIIjx5eAq&#10;2ofgyizzvBea+ZV1wmCwtaBZwCt0WQNsQHStsnWeX2WDhcaB5cJ79O6mIJ0R4TmAtm0lFzvL91qY&#10;MKGCUCwgJd9L5+k2ddu2gofPbetFIKqiyDSkE4ugXccz225Y2QFzveRzC+w5LTzhpJk0WPQMtWOB&#10;kT3If6C05GC9bcOKW51NRJIiyKLIn2hz1zMnEheU2ruz6P7/wfJPhy9AZFPRy9eUGKZx4qefP06/&#10;/px+fyfF+ioqNDhfYuKdw9QwvrUj7s3i9+iMxMcWdPwiJYJx1Pd41leMgfD46Dq/uMQIx9BsI3p2&#10;/9iBD++F1SQaFQUcX1KVHT76MKUuKbGWt0o2t1KpdIGufqeAHBiOen1RvClS74j+KE2ZmGxsfDYh&#10;Rk8WKU5UohXGepx517Y5Im31waDqcYMWAxajXoy9A9n12HcSJ0Hi1BLBecPiWjy8p8L3f9X2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HrSrzTAAAAAwEAAA8AAAAAAAAAAQAgAAAAIgAAAGRycy9k&#10;b3ducmV2LnhtbFBLAQIUABQAAAAIAIdO4kC9oYijzgEAAJ0DAAAOAAAAAAAAAAEAIAAAACIBAABk&#10;cnMvZTJvRG9jLnhtbFBLBQYAAAAABgAGAFkBAABi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2" w:line="187" w:lineRule="auto"/>
                        <w:ind w:left="58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9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rPr>
          <w:color w:val="auto"/>
        </w:rPr>
        <w:sectPr>
          <w:type w:val="continuous"/>
          <w:pgSz w:w="10489" w:h="7087"/>
          <w:pgMar w:top="400" w:right="453" w:bottom="0" w:left="698" w:header="0" w:footer="0" w:gutter="0"/>
          <w:cols w:equalWidth="0" w:num="1">
            <w:col w:w="9336"/>
          </w:cols>
        </w:sectPr>
      </w:pPr>
    </w:p>
    <w:p>
      <w:pPr>
        <w:spacing w:before="264" w:line="192" w:lineRule="auto"/>
        <w:ind w:left="384"/>
        <w:outlineLvl w:val="0"/>
        <w:rPr>
          <w:rFonts w:eastAsia="Times New Roman"/>
          <w:color w:val="auto"/>
          <w:sz w:val="24"/>
          <w:szCs w:val="24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887095</wp:posOffset>
                </wp:positionV>
                <wp:extent cx="201295" cy="362585"/>
                <wp:effectExtent l="1905" t="1905" r="10160" b="16510"/>
                <wp:wrapNone/>
                <wp:docPr id="15" name="自选图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36258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/>
                          <a:pathLst>
                            <a:path w="317" h="570">
                              <a:moveTo>
                                <a:pt x="232" y="4"/>
                              </a:moveTo>
                              <a:cubicBezTo>
                                <a:pt x="232" y="4"/>
                                <a:pt x="318" y="50"/>
                                <a:pt x="310" y="105"/>
                              </a:cubicBezTo>
                              <a:cubicBezTo>
                                <a:pt x="301" y="161"/>
                                <a:pt x="247" y="188"/>
                                <a:pt x="247" y="188"/>
                              </a:cubicBezTo>
                              <a:moveTo>
                                <a:pt x="216" y="14"/>
                              </a:moveTo>
                              <a:cubicBezTo>
                                <a:pt x="216" y="14"/>
                                <a:pt x="180" y="115"/>
                                <a:pt x="212" y="188"/>
                              </a:cubicBezTo>
                              <a:moveTo>
                                <a:pt x="4" y="75"/>
                              </a:moveTo>
                              <a:lnTo>
                                <a:pt x="135" y="75"/>
                              </a:lnTo>
                              <a:moveTo>
                                <a:pt x="4" y="117"/>
                              </a:moveTo>
                              <a:lnTo>
                                <a:pt x="135" y="117"/>
                              </a:lnTo>
                              <a:moveTo>
                                <a:pt x="4" y="159"/>
                              </a:moveTo>
                              <a:lnTo>
                                <a:pt x="135" y="159"/>
                              </a:lnTo>
                              <a:moveTo>
                                <a:pt x="233" y="382"/>
                              </a:moveTo>
                              <a:cubicBezTo>
                                <a:pt x="233" y="382"/>
                                <a:pt x="319" y="427"/>
                                <a:pt x="311" y="483"/>
                              </a:cubicBezTo>
                              <a:cubicBezTo>
                                <a:pt x="302" y="538"/>
                                <a:pt x="248" y="565"/>
                                <a:pt x="248" y="565"/>
                              </a:cubicBezTo>
                              <a:moveTo>
                                <a:pt x="217" y="392"/>
                              </a:moveTo>
                              <a:cubicBezTo>
                                <a:pt x="217" y="392"/>
                                <a:pt x="182" y="492"/>
                                <a:pt x="213" y="565"/>
                              </a:cubicBezTo>
                              <a:moveTo>
                                <a:pt x="5" y="494"/>
                              </a:moveTo>
                              <a:lnTo>
                                <a:pt x="128" y="420"/>
                              </a:lnTo>
                              <a:moveTo>
                                <a:pt x="5" y="526"/>
                              </a:moveTo>
                              <a:lnTo>
                                <a:pt x="128" y="452"/>
                              </a:lnTo>
                              <a:moveTo>
                                <a:pt x="5" y="559"/>
                              </a:moveTo>
                              <a:lnTo>
                                <a:pt x="128" y="485"/>
                              </a:lnTo>
                            </a:path>
                          </a:pathLst>
                        </a:custGeom>
                        <a:noFill/>
                        <a:ln w="6223" cap="rnd" cmpd="sng">
                          <a:solidFill>
                            <a:srgbClr val="23191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5" o:spid="_x0000_s1026" o:spt="100" style="position:absolute;left:0pt;margin-left:52.35pt;margin-top:69.85pt;height:28.55pt;width:15.85pt;mso-position-horizontal-relative:page;mso-position-vertical-relative:page;z-index:251698176;mso-width-relative:page;mso-height-relative:page;" filled="f" stroked="t" coordsize="317,570" o:allowincell="f" o:gfxdata="UEsDBAoAAAAAAIdO4kAAAAAAAAAAAAAAAAAEAAAAZHJzL1BLAwQUAAAACACHTuJASye709cAAAAL&#10;AQAADwAAAGRycy9kb3ducmV2LnhtbE2PwU7DMBBE70j8g7VI3KhdWkKSxumhEhckDqSoXLexSaLG&#10;6yh20vbv2Z7gNqMdzb4pthfXi9mOofOkYblQICzV3nTUaPjavz2lIEJEMth7shquNsC2vL8rMDf+&#10;TJ92rmIjuIRCjhraGIdcylC31mFY+MES33786DCyHRtpRjxzuevls1KJdNgRf2hxsLvW1qdqchrm&#10;GfcfL7v+kPrv6xQwSyp1eNf68WGpNiCivcS/MNzwGR1KZjr6iUwQPXu1fuUoi1XG4pZYJWsQRxZZ&#10;koIsC/l/Q/kLUEsDBBQAAAAIAIdO4kAm+H2acgMAAIgJAAAOAAAAZHJzL2Uyb0RvYy54bWytVs2O&#10;0zAQviPxDlbubBsn6bbVtiugwAXBSrs8gOs4TaTEjmz3jxM3xDNw48g7wNusBG/B2I6TTavu9sCl&#10;dTzjz/N9Mx776npXlWjDpCoEnwXhxTBAjFORFnw1Cz7dvX0xDpDShKekFJzNgj1TwfX8+bOrbT1l&#10;WOSiTJlEAMLVdFvPglzrejoYKJqziqgLUTMOxkzIimj4lKtBKskW0KtygIfD0WArZFpLQZlSMLtw&#10;xqBBlOcAiiwrKFsIuq4Y1w5VspJooKTyolbB3EabZYzqj1mmmEblLACm2v7CJjBemt/B/IpMV5LU&#10;eUGbEMg5IRxwqkjBYdMWakE0QWtZHEFVBZVCiUxfUFENHBGrCLAIhwfa3OakZpYLSK3qVnT1/2Dp&#10;h82NREUKlZAEiJMKMv7n68+/X77df/99/+sHihOj0bZWU3C9rW9k86VgaAjvMlmZf6CCdlbXfasr&#10;22lEYRKo4QnAUzBFI5yMLeagW0zXSr9jwgKRzXulXVpSGFlR0yayl2GAsqqEDG1IiXz2Wit+1Bod&#10;WSGCld+D5H5buuN+WBNtpk0MZoi2EH94GaB8FiSXQ5vwSmzYnbAe2giAI4gCeMZGNtigs9P1sqCv&#10;2OeT3rCJhYhCOIIAkTQE/SzULMyGQ69eH7D/1awZgmBmzSh0le6mcQwczPR4/Mg0BN/H7Kg0MOHI&#10;wZzJtefuyYbjhhbUn826x3YyNiE+GUtsI7n00nShlvyh3mEEZQjMW0dv7ha4/R1eCMk+TKNf4fw8&#10;YOfp7ScQk8m5iK3nKUQcQUkDmWiMjzD7mWs07fv7DEThxMLE2JLtpl3txOOoQe9j9r/cDtHQZS2J&#10;DgqrKehRP8dxb/rJHGNz9AzfyZl8+/6eWAhyGZjYwfhpHDo1Exfkk9G4Qoonx8Xv89VUCHYsY2yP&#10;M+B6+2GFOMQEj46y6VccICZeB28/gdhWUmf3Kw4Q287s7BCs6Xu2kbW90CrT9Wsu3hZlaY9uyU2H&#10;HGEMSlICbwPJUxhVNVwviq9sv1SiLFKzwrRMJVfL16VE0M1N5wwn0CLceeu51VLpBVG587Mm40am&#10;Uqx5akc5I+kbniK9r+EG4/ByCUwsFYMASgYPHTOynpoU5TmeNlHA3Fx97rIzo6VI93BhrmtZrHJ4&#10;Tdi+an3ggrY6NY8J8wJ4+G2RugfU/B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BLJ7vT1wAAAAsB&#10;AAAPAAAAAAAAAAEAIAAAACIAAABkcnMvZG93bnJldi54bWxQSwECFAAUAAAACACHTuJAJvh9mnID&#10;AACICQAADgAAAAAAAAABACAAAAAmAQAAZHJzL2Uyb0RvYy54bWxQSwUGAAAAAAYABgBZAQAACgcA&#10;AAAA&#10;" path="m232,4c232,4,318,50,310,105c301,161,247,188,247,188m216,14c216,14,180,115,212,188m4,75l135,75m4,117l135,117m4,159l135,159m233,382c233,382,319,427,311,483c302,538,248,565,248,565m217,392c217,392,182,492,213,565m5,494l128,420m5,526l128,452m5,559l128,485e">
                <v:fill on="f" focussize="0,0"/>
                <v:stroke weight="0.49pt" color="#231916" joinstyle="round" endcap="round"/>
                <v:imagedata o:title=""/>
                <o:lock v:ext="edit" aspectratio="f"/>
              </v:shape>
            </w:pict>
          </mc:Fallback>
        </mc:AlternateContent>
      </w:r>
      <w:bookmarkStart w:id="6" w:name="bookmark13"/>
      <w:bookmarkEnd w:id="6"/>
      <w:bookmarkStart w:id="7" w:name="bookmark15"/>
      <w:bookmarkEnd w:id="7"/>
      <w:bookmarkStart w:id="8" w:name="bookmark14"/>
      <w:bookmarkEnd w:id="8"/>
      <w:r>
        <w:rPr>
          <w:rFonts w:ascii="宋体" w:hAnsi="宋体" w:eastAsia="宋体" w:cs="宋体"/>
          <w:color w:val="auto"/>
          <w:sz w:val="24"/>
          <w:szCs w:val="24"/>
        </w:rPr>
        <w:t>左手柄上的开关</w:t>
      </w:r>
    </w:p>
    <w:p>
      <w:pPr>
        <w:spacing w:line="191" w:lineRule="exact"/>
        <w:rPr>
          <w:color w:val="auto"/>
        </w:rPr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103505</wp:posOffset>
                </wp:positionV>
                <wp:extent cx="768350" cy="252730"/>
                <wp:effectExtent l="0" t="0" r="8890" b="6350"/>
                <wp:wrapNone/>
                <wp:docPr id="6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大灯开关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04.55pt;margin-top:8.15pt;height:19.9pt;width:60.5pt;z-index:251709440;mso-width-relative:page;mso-height-relative:page;" fillcolor="#FFFFFF" filled="t" stroked="f" coordsize="21600,21600" o:gfxdata="UEsDBAoAAAAAAIdO4kAAAAAAAAAAAAAAAAAEAAAAZHJzL1BLAwQUAAAACACHTuJAghs5c9MAAAAJ&#10;AQAADwAAAGRycy9kb3ducmV2LnhtbE2PS0/EMAyE70j8h8hI3Ngk7FJBaboHJK5I7OucbUxTkThV&#10;k33+eswJbrZnNP6mWZ5jEEec8pDIgJ4pEEhdcgP1Bjbr94dnELlYcjYkQgMXzLBsb28aW7t0ok88&#10;rkovOIRybQ34UsZaytx5jDbP0ojE2leaoi28Tr10kz1xeAzyUalKRjsQf/B2xDeP3ffqEA3s+njd&#10;bfU4eRfDgj6ul/UmDcbc32n1CqLgufyZ4Ref0aFlpn06kMsiGFioF81WFqo5CDY8zRUf9jxUGmTb&#10;yP8N2h9QSwMEFAAAAAgAh07iQEbGlNdWAgAAngQAAA4AAABkcnMvZTJvRG9jLnhtbK1UzW4TMRC+&#10;I/EOlu90k236Q5RNFVoFIVW0UkGcHa83a8l/2E52ywPAG3Diwp3n6nPw2Zu0pXDogRycGc94Zr5v&#10;ZnZ21mtFtsIHaU1FxwcjSoThtpZmXdGPH5avTikJkZmaKWtERW9FoGfzly9mnZuK0rZW1cITBDFh&#10;2rmKtjG6aVEE3grNwoF1wsDYWK9ZhOrXRe1Zh+haFeVodFx01tfOWy5CwO3FYKS7iP45AW3TSC4u&#10;LN9oYeIQ1QvFIiCFVrpA57naphE8XjVNEJGoigJpzCeSQF6ls5jP2HTtmWsl35XAnlPCE0yaSYOk&#10;96EuWGRk4+VfobTk3gbbxANudTEAyYwAxXj0hJubljmRsYDq4O5JD/8vLH+/vfZE1hU9LikxTKPj&#10;d9+/3f34dffzKxmXiaDOhSn8bhw8Y//G9hib/X3AZcLdN16nfyAisIPe23t6RR8Jx+XJ8enhESwc&#10;pvKoPDnM9BcPj50P8a2wmiShoh7dy6Sy7WWIKASue5eUK1gl66VUKit+vTpXnmwZOr3Mv1Qjnvzh&#10;pgzpgDXVkV4Zm94PfsqkG5GHZpcvIR8QJin2q35Hx8rWt2DD22GgguNLiZovWYjXzGOCABM7Fq9w&#10;NMoipd1JlLTWf/nXffJHY2GlpMNEVjR83jAvKFHvDFr+ejyZIGzMyuTopITiH1tWjy1mo88tqBhj&#10;mx3PYvKPai823upPWMVFygoTMxy5Kxr34nkc9gSrzMVikZ0wtI7FS3PjeAo9ULjYRNvI3KBE08AN&#10;qE8KxjY3YbdiaS8e69nr4bMy/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CGzlz0wAAAAkBAAAP&#10;AAAAAAAAAAEAIAAAACIAAABkcnMvZG93bnJldi54bWxQSwECFAAUAAAACACHTuJARsaU11YCAACe&#10;BAAADgAAAAAAAAABACAAAAAi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大灯开关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191" w:lineRule="exact"/>
        <w:rPr>
          <w:color w:val="auto"/>
        </w:rPr>
        <w:sectPr>
          <w:pgSz w:w="10489" w:h="7087"/>
          <w:pgMar w:top="400" w:right="1573" w:bottom="0" w:left="453" w:header="0" w:footer="0" w:gutter="0"/>
          <w:cols w:equalWidth="0" w:num="1">
            <w:col w:w="8462"/>
          </w:cols>
        </w:sect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-83185</wp:posOffset>
                </wp:positionV>
                <wp:extent cx="768350" cy="252730"/>
                <wp:effectExtent l="0" t="0" r="8890" b="6350"/>
                <wp:wrapNone/>
                <wp:docPr id="6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57190" y="617855"/>
                          <a:ext cx="768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变光开关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407.05pt;margin-top:-6.55pt;height:19.9pt;width:60.5pt;z-index:251708416;mso-width-relative:page;mso-height-relative:page;" fillcolor="#FFFFFF" filled="t" stroked="f" coordsize="21600,21600" o:gfxdata="UEsDBAoAAAAAAIdO4kAAAAAAAAAAAAAAAAAEAAAAZHJzL1BLAwQUAAAACACHTuJAN4UfctYAAAAK&#10;AQAADwAAAGRycy9kb3ducmV2LnhtbE2Py07DMBBF90j8gzVI7FrHbSkljdMFElsk+lq78TSOsMdR&#10;7D6/nmEFuzuaoztnqtU1eHHGIXWRNKhxAQKpibajVsN28zFagEjZkDU+Emq4YYJV/fhQmdLGC33h&#10;eZ1bwSWUSqPB5dyXUqbGYTBpHHsk3h3jEEzmcWilHcyFy4OXk6KYy2A64gvO9PjusPlen4KGfRvu&#10;+53qB2eDn9Hn/bbZxk7r5ydVLEFkvOY/GH71WR1qdjrEE9kkvIaFmilGNYzUlAMTb9MXDgcNk/kr&#10;yLqS/1+ofwBQSwMEFAAAAAgAh07iQLz26qtfAgAAqQQAAA4AAABkcnMvZTJvRG9jLnhtbK1UzW4T&#10;MRC+I/EOlu90s6Fp2qibKrQKQqpopYI4O15v1pL/sJ3slgeAN+DEhTvP1efgszdpS+HQAzk4M57x&#10;NzPfzOzpWa8V2QofpDUVLQ9GlAjDbS3NuqIfPyxfHVMSIjM1U9aIit6KQM/mL1+cdm4mxra1qhae&#10;AMSEWecq2sboZkUReCs0CwfWCQNjY71mEapfF7VnHdC1Ksaj0VHRWV87b7kIAbcXg5HuEP1zAG3T&#10;SC4uLN9oYeKA6oViESWFVrpA5znbphE8XjVNEJGoiqLSmE8EgbxKZzE/ZbO1Z66VfJcCe04KT2rS&#10;TBoEvYe6YJGRjZd/QWnJvQ22iQfc6mIoJDOCKsrRE25uWuZErgVUB3dPevh/sPz99toTWVf0qKTE&#10;MI2O333/dvfj193Pr6QsE0GdCzP43Th4xv6N7TE2+/uAy1R333id/lERgX1yOJmWJyD5NgFPjyeT&#10;gWnRR8Jhnx4dv57AzGEfT8bT17kTxQOO8yG+FVaTJFTUo5GZX7a9DBE5wXXvksIGq2S9lEplxa9X&#10;58qTLUPTl/mXouPJH27KkA7ZpTzSK2PT+8FPmXQj8vzs4iUShmKTFPtVv2NmZetbEOPtMFvB8aVE&#10;zpcsxGvmMUwoE+sWr3A0yiKk3UmUtNZ/+dd98kePYaWkw3BWNHzeMC8oUe8Mun9SHh4CNmYFVI+h&#10;+MeW1WOL2ehzCyrQYGSXxeQf1V5svNWfsJWLFBUmZjhiVzTuxfM4rAy2movFIjthfh2Ll+bG8QQ9&#10;ULjYRNvI3KBE08ANqE8KJjg3YbdtaUUe69nr4Qsz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3&#10;hR9y1gAAAAoBAAAPAAAAAAAAAAEAIAAAACIAAABkcnMvZG93bnJldi54bWxQSwECFAAUAAAACACH&#10;TuJAvPbqq18CAACp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变光开关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37" w:line="214" w:lineRule="auto"/>
        <w:ind w:left="314"/>
        <w:rPr>
          <w:rFonts w:ascii="Arial" w:hAnsi="Arial" w:cs="Arial"/>
          <w:color w:val="auto"/>
          <w:sz w:val="19"/>
          <w:szCs w:val="19"/>
        </w:rPr>
      </w:pPr>
      <w:r>
        <w:rPr>
          <w:rFonts w:hint="eastAsia"/>
          <w:color w:val="auto"/>
          <w:sz w:val="19"/>
          <w:szCs w:val="19"/>
          <w:lang w:eastAsia="zh-CN"/>
        </w:rPr>
        <w:t>1）</w:t>
      </w:r>
      <w:r>
        <w:rPr>
          <w:color w:val="auto"/>
          <w:sz w:val="19"/>
          <w:szCs w:val="19"/>
        </w:rPr>
        <w:t>变光开关</w:t>
      </w:r>
    </w:p>
    <w:p>
      <w:pPr>
        <w:pStyle w:val="2"/>
        <w:spacing w:before="114" w:line="214" w:lineRule="auto"/>
        <w:ind w:left="1072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位置，前照灯为远光灯。</w:t>
      </w:r>
    </w:p>
    <w:p>
      <w:pPr>
        <w:pStyle w:val="2"/>
        <w:spacing w:before="114" w:line="214" w:lineRule="auto"/>
        <w:ind w:left="1072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位置，前照灯为近光灯</w:t>
      </w:r>
    </w:p>
    <w:p>
      <w:pPr>
        <w:pStyle w:val="2"/>
        <w:spacing w:before="114" w:line="214" w:lineRule="auto"/>
        <w:ind w:left="313"/>
        <w:rPr>
          <w:rFonts w:ascii="Arial" w:hAnsi="Arial" w:cs="Arial"/>
          <w:color w:val="auto"/>
          <w:sz w:val="19"/>
          <w:szCs w:val="19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154305</wp:posOffset>
                </wp:positionV>
                <wp:extent cx="857250" cy="252730"/>
                <wp:effectExtent l="0" t="0" r="11430" b="6350"/>
                <wp:wrapNone/>
                <wp:docPr id="6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喇叭开关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91.15pt;margin-top:12.15pt;height:19.9pt;width:67.5pt;z-index:251711488;mso-width-relative:page;mso-height-relative:page;" fillcolor="#FFFFFF" filled="t" stroked="f" coordsize="21600,21600" o:gfxdata="UEsDBAoAAAAAAIdO4kAAAAAAAAAAAAAAAAAEAAAAZHJzL1BLAwQUAAAACACHTuJA+glDsNQAAAAJ&#10;AQAADwAAAGRycy9kb3ducmV2LnhtbE2PTU/DMAyG70j8h8hI3FiaroypNN0BiSsS+zpnjWkqEqdq&#10;ss9fjznBybb86PXjZnUJXpxwSkMkDWpWgEDqoh2o17DdvD8tQaRsyBofCTVcMcGqvb9rTG3jmT7x&#10;tM694BBKtdHgch5rKVPnMJg0iyMS777iFEzmceqlncyZw4OXZVEsZDAD8QVnRnxz2H2vj0HDvg+3&#10;/U6Nk7PBV/Rxu262cdD68UEVryAyXvIfDL/6rA4tOx3ikWwSXsN8Wc4Z1VBWXBl4Vi/cHDQsKgWy&#10;beT/D9ofUEsDBBQAAAAIAIdO4kDqG/fZVQIAAJ4EAAAOAAAAZHJzL2Uyb0RvYy54bWytVM1uEzEQ&#10;viPxDpbvdJM0/SHKpgqtgpAqWqkgzo7Xm7XkP2wnu+UB4A04ceHOc+U5+OxN0lI49EAOzoxnPDPf&#10;NzM7vei0Ihvhg7SmpMOjASXCcFtJsyrpxw+LV+eUhMhMxZQ1oqT3ItCL2csX09ZNxMg2VlXCEwQx&#10;YdK6kjYxuklRBN4IzcKRdcLAWFuvWYTqV0XlWYvoWhWjweC0aK2vnLdchIDbq95IdxH9cwLaupZc&#10;XFm+1sLEPqoXikVACo10gc5ytXUteLyp6yAiUSUF0phPJIG8TGcxm7LJyjPXSL4rgT2nhCeYNJMG&#10;SQ+hrlhkZO3lX6G05N4GW8cjbnXRA8mMAMVw8ISbu4Y5kbGA6uAOpIf/F5a/39x6IquSno4pMUyj&#10;49vv37Y/fm1/fiXDcSKodWECvzsHz9i9sR3GZn8fcJlwd7XX6R+ICOyg9/5Ar+gi4bg8PzkbncDC&#10;YRqdjM6OM/3Fw2PnQ3wrrCZJKKlH9zKpbHMdIgqB694l5QpWyWohlcqKXy0vlScbhk4v8i/ViCd/&#10;uClDWmA9Rh3plbHpfe+nTLoReWh2+RLyHmGSYrfsdnQsbXUPNrztByo4vpCo+ZqFeMs8JggwsWPx&#10;BketLFLanURJY/2Xf90nfzQWVkpaTGRJw+c184IS9c6g5a+H4zHCxqyMwSUU/9iyfGwxa31pQcUQ&#10;2+x4FpN/VHux9lZ/wirOU1aYmOHIXdK4Fy9jvydYZS7m8+yEoXUsXps7x1PonsL5Otpa5gYlmnpu&#10;QH1SMLa5CbsVS3vxWM9eD5+V2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6CUOw1AAAAAkBAAAP&#10;AAAAAAAAAAEAIAAAACIAAABkcnMvZG93bnJldi54bWxQSwECFAAUAAAACACHTuJA6hv32VUCAACe&#10;BAAADgAAAAAAAAABACAAAAAj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喇叭开关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eastAsia="zh-CN"/>
        </w:rPr>
        <w:t>2）</w:t>
      </w:r>
      <w:r>
        <w:rPr>
          <w:color w:val="auto"/>
          <w:sz w:val="19"/>
          <w:szCs w:val="19"/>
        </w:rPr>
        <w:t>转向灯开关</w:t>
      </w:r>
    </w:p>
    <w:p>
      <w:pPr>
        <w:pStyle w:val="2"/>
        <w:spacing w:before="144" w:line="301" w:lineRule="exact"/>
        <w:ind w:left="674"/>
        <w:rPr>
          <w:rFonts w:ascii="Arial" w:hAnsi="Arial" w:cs="Arial"/>
          <w:color w:val="auto"/>
          <w:sz w:val="19"/>
          <w:szCs w:val="19"/>
        </w:rPr>
      </w:pPr>
      <w:r>
        <w:rPr>
          <w:sz w:val="19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31750</wp:posOffset>
                </wp:positionV>
                <wp:extent cx="1176655" cy="37465"/>
                <wp:effectExtent l="635" t="53975" r="11430" b="3048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572510" y="1530985"/>
                          <a:ext cx="1176655" cy="374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8.65pt;margin-top:2.5pt;height:2.95pt;width:92.65pt;z-index:251687936;mso-width-relative:page;mso-height-relative:page;" filled="f" stroked="t" coordsize="21600,21600" o:gfxdata="UEsDBAoAAAAAAIdO4kAAAAAAAAAAAAAAAAAEAAAAZHJzL1BLAwQUAAAACACHTuJAc1yaitcAAAAI&#10;AQAADwAAAGRycy9kb3ducmV2LnhtbE2PwU7DMBBE70j9B2uRuKDWThEthDgVqsQFoUq0hbMTL4lp&#10;vI5it2n/nuUEtx3N0+xMsTr7TpxwiC6QhmymQCDVwTpqNOx3L9MHEDEZsqYLhBouGGFVTq4Kk9sw&#10;0juetqkRHEIxNxralPpcyli36E2chR6Jva8weJNYDo20gxk53HdyrtRCeuOIP7Smx3WL9WF79Brw&#10;+fPtVeImfbtbF6qPer3ZjRetb64z9QQi4Tn9wfBbn6tDyZ2qcCQbRafhPlveMcoHT2J/qeYLEBWD&#10;6hFkWcj/A8ofUEsDBBQAAAAIAIdO4kDGHY8DGgIAAPIDAAAOAAAAZHJzL2Uyb0RvYy54bWytU82O&#10;0zAQviPxDpbvNGm7aXerpntoKRcElfi5u46TWPKfxt6mfQleAIkTcAJOe+dpYHkMxk5YLctlD+Rg&#10;zWRmvpnv83h5edSKHAR4aU1Jx6OcEmG4raRpSvrm9fbJOSU+MFMxZY0o6Ul4erl6/GjZuYWY2Naq&#10;SgBBEOMXnStpG4JbZJnnrdDMj6wTBoO1Bc0CutBkFbAO0bXKJnk+yzoLlQPLhff4d9MH6YAIDwG0&#10;dS252Fh+pYUJPSoIxQJS8q10nq7StHUteHhZ114EokqKTEM6sQna+3hmqyVbNMBcK/kwAnvICPc4&#10;aSYNNr2F2rDAyBXIf6C05GC9rcOIW531RJIiyGKc39PmVcucSFxQau9uRff/D5a/OOyAyAo34YIS&#10;wzTe+M3765/vPt18+/rj4/Wv7x+i/eUzwTiK1Tm/wJq12cHgebeDyPxYgya1ku4tYiUtkB05lnRa&#10;zCfFGAU/YaCY5hfnRS+7OAbCMWE8ns9mRUEJx4zp/GyW4lkPGaEd+PBMWE2iUVIfgMmmDWtrDF6w&#10;hb4dOzz3AYfCwj8FsdjYrVQq3bMypCvppDjLcRrOcHlrXBo0tUMBvGkoYarBV8EDJAbeKlnF8gjk&#10;odmvFZADw13abnP8Ig9s91da7L1hvu3zUqinG5hUT01FwsmhyAzAdkO9MhFfpHUdOESde2WjtbfV&#10;KQmeRQ9XIbUd1jbu2l0f7btPdf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1yaitcAAAAIAQAA&#10;DwAAAAAAAAABACAAAAAiAAAAZHJzL2Rvd25yZXYueG1sUEsBAhQAFAAAAAgAh07iQMYdjwMaAgAA&#10;8gMAAA4AAAAAAAAAAQAgAAAAJgEAAGRycy9lMm9Eb2MueG1sUEsFBgAAAAAGAAYAWQEAALIFAAAA&#10;AA==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/>
          <w:color w:val="auto"/>
          <w:position w:val="6"/>
          <w:sz w:val="19"/>
          <w:szCs w:val="19"/>
          <w:lang w:eastAsia="zh-CN"/>
        </w:rPr>
        <w:drawing>
          <wp:inline distT="0" distB="0" distL="0" distR="0">
            <wp:extent cx="153035" cy="11557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5" cy="11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position w:val="10"/>
          <w:sz w:val="19"/>
          <w:szCs w:val="19"/>
        </w:rPr>
        <w:t>位置，左侧</w:t>
      </w:r>
    </w:p>
    <w:p>
      <w:pPr>
        <w:pStyle w:val="2"/>
        <w:spacing w:line="218" w:lineRule="auto"/>
        <w:ind w:left="674"/>
        <w:rPr>
          <w:rFonts w:ascii="Arial" w:hAnsi="Arial" w:cs="Arial"/>
          <w:color w:val="auto"/>
          <w:sz w:val="19"/>
          <w:szCs w:val="19"/>
        </w:rPr>
      </w:pPr>
      <w:r>
        <w:rPr>
          <w:rFonts w:ascii="Arial" w:hAnsi="Arial" w:cs="Arial"/>
          <w:color w:val="auto"/>
          <w:position w:val="-1"/>
          <w:sz w:val="19"/>
          <w:szCs w:val="19"/>
          <w:lang w:eastAsia="zh-CN"/>
        </w:rPr>
        <w:drawing>
          <wp:inline distT="0" distB="0" distL="0" distR="0">
            <wp:extent cx="153035" cy="11557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5" cy="11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19"/>
          <w:szCs w:val="19"/>
        </w:rPr>
        <w:t>位置，右侧</w:t>
      </w:r>
    </w:p>
    <w:p>
      <w:pPr>
        <w:pStyle w:val="2"/>
        <w:spacing w:before="115" w:line="217" w:lineRule="auto"/>
        <w:ind w:left="313"/>
        <w:rPr>
          <w:rFonts w:ascii="Arial" w:hAnsi="Arial" w:cs="Arial"/>
          <w:color w:val="auto"/>
          <w:sz w:val="19"/>
          <w:szCs w:val="19"/>
        </w:rPr>
      </w:pPr>
      <w:r>
        <w:rPr>
          <w:rFonts w:hint="eastAsia"/>
          <w:color w:val="auto"/>
          <w:sz w:val="19"/>
          <w:szCs w:val="19"/>
          <w:lang w:eastAsia="zh-CN"/>
        </w:rPr>
        <w:t>3）</w:t>
      </w:r>
      <w:r>
        <w:rPr>
          <w:color w:val="auto"/>
          <w:sz w:val="19"/>
          <w:szCs w:val="19"/>
        </w:rPr>
        <w:t>喇叭开关</w:t>
      </w:r>
    </w:p>
    <w:p>
      <w:pPr>
        <w:pStyle w:val="2"/>
        <w:spacing w:before="112" w:line="238" w:lineRule="auto"/>
        <w:ind w:left="692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按下此喇叭按钮</w:t>
      </w:r>
    </w:p>
    <w:p>
      <w:pPr>
        <w:pStyle w:val="2"/>
        <w:spacing w:before="115" w:line="217" w:lineRule="auto"/>
        <w:ind w:left="313"/>
        <w:rPr>
          <w:rFonts w:ascii="Arial" w:hAnsi="Arial" w:cs="Arial"/>
          <w:color w:val="auto"/>
          <w:sz w:val="19"/>
          <w:szCs w:val="19"/>
        </w:rPr>
      </w:pPr>
      <w:r>
        <w:rPr>
          <w:rFonts w:hint="eastAsia"/>
          <w:color w:val="auto"/>
          <w:sz w:val="19"/>
          <w:szCs w:val="19"/>
          <w:lang w:eastAsia="zh-CN"/>
        </w:rPr>
        <w:t>4）大灯</w:t>
      </w:r>
      <w:r>
        <w:rPr>
          <w:color w:val="auto"/>
          <w:sz w:val="19"/>
          <w:szCs w:val="19"/>
        </w:rPr>
        <w:t>开关</w:t>
      </w:r>
    </w:p>
    <w:p>
      <w:pPr>
        <w:pStyle w:val="2"/>
        <w:spacing w:before="112" w:line="238" w:lineRule="auto"/>
        <w:ind w:left="692"/>
        <w:rPr>
          <w:color w:val="auto"/>
          <w:sz w:val="19"/>
          <w:szCs w:val="19"/>
          <w:lang w:eastAsia="zh-CN"/>
        </w:rPr>
      </w:pPr>
      <w:r>
        <w:rPr>
          <w:rFonts w:hint="eastAsia"/>
          <w:color w:val="auto"/>
          <w:sz w:val="19"/>
          <w:szCs w:val="19"/>
          <w:lang w:eastAsia="zh-CN"/>
        </w:rPr>
        <w:t>向前滑动，大灯打开；开关向后滑倒白点处大灯关闭</w:t>
      </w:r>
    </w:p>
    <w:p>
      <w:pPr>
        <w:spacing w:line="14" w:lineRule="auto"/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14" w:lineRule="auto"/>
        <w:rPr>
          <w:color w:val="auto"/>
          <w:sz w:val="2"/>
          <w:szCs w:val="2"/>
        </w:rPr>
      </w:pPr>
    </w:p>
    <w:p>
      <w:pPr>
        <w:spacing w:line="14" w:lineRule="auto"/>
        <w:rPr>
          <w:color w:val="auto"/>
          <w:sz w:val="2"/>
          <w:szCs w:val="2"/>
        </w:rPr>
      </w:pPr>
    </w:p>
    <w:p>
      <w:pPr>
        <w:spacing w:line="14" w:lineRule="auto"/>
        <w:rPr>
          <w:color w:val="auto"/>
          <w:sz w:val="18"/>
          <w:szCs w:val="18"/>
        </w:rPr>
        <w:sectPr>
          <w:type w:val="continuous"/>
          <w:pgSz w:w="10489" w:h="7087"/>
          <w:pgMar w:top="400" w:right="1573" w:bottom="0" w:left="453" w:header="0" w:footer="0" w:gutter="0"/>
          <w:cols w:equalWidth="0" w:num="2">
            <w:col w:w="5241" w:space="100"/>
            <w:col w:w="3121"/>
          </w:cols>
        </w:sect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106045</wp:posOffset>
                </wp:positionV>
                <wp:extent cx="1061720" cy="61595"/>
                <wp:effectExtent l="635" t="12700" r="4445" b="6286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53790" y="809625"/>
                          <a:ext cx="1061720" cy="615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pt;margin-top:8.35pt;height:4.85pt;width:83.6pt;z-index:251685888;mso-width-relative:page;mso-height-relative:page;" filled="f" stroked="t" coordsize="21600,21600" o:gfxdata="UEsDBAoAAAAAAIdO4kAAAAAAAAAAAAAAAAAEAAAAZHJzL1BLAwQUAAAACACHTuJAcew+AdUAAAAI&#10;AQAADwAAAGRycy9kb3ducmV2LnhtbE2PwWrDMBBE74X8g9hAb4kUN7jFtRxKwZfemgZDboq1sUyt&#10;lbE2ifv3VU7tcXaWmTflbvaDuOIU+0AaNmsFAqkNtqdOw+GrXr2AiGzImiEQavjBCLtq8VCawoYb&#10;feJ1z51IIRQLo8Exj4WUsXXoTVyHESl55zB5w0lOnbSTuaVwP8hMqVx601NqcGbEd4ft9/7iNVj+&#10;OPIZm87Xb/XcHFyjaMy0flxu1CsIxpn/nuGOn9ChSkyncCEbxaBhtU1TON3zZxB3P3/KQJw0ZPkW&#10;ZFXK/wOqX1BLAwQUAAAACACHTuJA0GLaQhICAADnAwAADgAAAGRycy9lMm9Eb2MueG1srVPNctMw&#10;EL4zwztodCe2U5I2mTg9JIQLA5mBPoAiy7Zm9DcrNU5eghdghhNwopx652mgfQxWsimlXHrAB3vX&#10;q/12v29Xi/ODVmQvwEtrSlqMckqE4baSpinpxbvNszNKfGCmYsoaUdKj8PR8+fTJonNzMbatVZUA&#10;giDGzztX0jYEN88yz1uhmR9ZJwwGawuaBXShySpgHaJrlY3zfJp1FioHlgvv8e+6D9IBER4DaOta&#10;crG2/FILE3pUEIoFpORb6Txdpm7rWvDwpq69CESVFJmG9MYiaO/iO1su2LwB5lrJhxbYY1p4wEkz&#10;abDoHdSaBUYuQf4DpSUH620dRtzqrCeSFEEWRf5Am7ctcyJxQam9uxPd/z9Y/nq/BSIr3AScu2Ea&#10;J37z4frn+883365+fLq+/f4x2l+/EIyjWJ3zc8xZmS0MnndbiMwPNej4RU7kUNKT6eTkdIYyH0t6&#10;ls+m40mvtTgEwjFe5NPidIxxjgemxWSW4tkfHAc+vBRWk2iU1AdgsmnDyhqDU7VQJL3Z/pUP2Akm&#10;/k6ITRi7kUql4SpDupKOJ8/zWIzhxta4KWhqh6y9aShhqsGrwAMkSG+VrGJ6BPLQ7FYKyJ7hAm02&#10;OT6RB5b761isvWa+7c+lUE83MKlemIqEo0NlGYDthnxlIr5IOzpwiOL2ckZrZ6tjUjmLHs4/lR12&#10;NS7YfR/t+/dz+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x7D4B1QAAAAgBAAAPAAAAAAAAAAEA&#10;IAAAACIAAABkcnMvZG93bnJldi54bWxQSwECFAAUAAAACACHTuJA0GLaQhICAADnAwAADgAAAAAA&#10;AAABACAAAAAkAQAAZHJzL2Uyb0RvYy54bWxQSwUGAAAAAAYABgBZAQAAqAUAAAAA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616585</wp:posOffset>
                </wp:positionV>
                <wp:extent cx="462915" cy="19685"/>
                <wp:effectExtent l="0" t="52705" r="9525" b="4953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082540" y="1320165"/>
                          <a:ext cx="462915" cy="196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0.5pt;margin-top:48.55pt;height:1.55pt;width:36.45pt;z-index:251683840;mso-width-relative:page;mso-height-relative:page;" filled="f" stroked="t" coordsize="21600,21600" o:gfxdata="UEsDBAoAAAAAAIdO4kAAAAAAAAAAAAAAAAAEAAAAZHJzL1BLAwQUAAAACACHTuJAOibaQtgAAAAK&#10;AQAADwAAAGRycy9kb3ducmV2LnhtbE2PQU+EMBCF7yb+h2ZMvJjdlhrdBSl7INGLB7Os3gutgNIp&#10;oYVd/r3jSY+T+fLe9/LDxQ1ssVPoPSpItgKYxcabHlsF76fnzR5YiBqNHjxaBasNcCiur3KdGX/G&#10;o12q2DIKwZBpBV2MY8Z5aDrrdNj60SL9Pv3kdKRzarmZ9JnC3cClEI/c6R6podOjLTvbfFezU/B2&#10;nHFdq4+78issp4dd/VK/lk6p25tEPAGL9hL/YPjVJ3UoyKn2M5rABgVSJrQlKkh3CTACZHqfAquJ&#10;FEICL3L+f0LxA1BLAwQUAAAACACHTuJAggNQLBoCAAD7AwAADgAAAGRycy9lMm9Eb2MueG1srVO9&#10;jhMxEO6ReAfLPdlNuIRclM0VCYECwUn89I7X3rXkP4192eQleAEkKrgKqK7naeB4DMbe5XQczRVs&#10;Yc3seL6Z75vx8uxgNNkLCMrZio5HJSXCclcr21T07ZvtozklITJbM+2sqOhRBHq2evhg2fmFmLjW&#10;6VoAQRAbFp2vaBujXxRF4K0wLIycFxaD0oFhEV1oihpYh+hGF5OynBWdg9qD4yIE/Lvpg3RAhPsA&#10;OikVFxvHL4ywsUcFoVlESqFVPtBV7lZKweMrKYOIRFcUmcZ8YhG0d+ksVku2aID5VvGhBXafFu5w&#10;MkxZLHoDtWGRkQtQ/0AZxcEFJ+OIO1P0RLIiyGJc3tHmdcu8yFxQ6uBvRA//D5a/3J8DUTVuwhNK&#10;LDM48esPVz/ff77+9vXHp6tf3z8m+8slwTiK1fmwwJy1PYfBC/4cEvODBEOkVv45YtFsvUtWiiFP&#10;cqjotJxPpico/REDj5HwbNoPQBwi4XjhZDY5HU8p4enC6Wyew0WPnXA8hPhMOEOSUdEQgammjWtn&#10;LU7aQV+N7V+EiN1h4p+ElGzdVmmdB64t6SqaesFmOMMtlrg9aBqPSgTbUMJ0g8+DR8gEgtOqTukJ&#10;KECzW2sge4ZLtd2W+CUaWO6va6n2hoW2v5dDPdvIlH5qaxKPHtVmAK4b8rVN+CLv7cAhCd5LnKyd&#10;q49Z+SJ5uBO57LC/aelu+2jffr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om2kLYAAAACgEA&#10;AA8AAAAAAAAAAQAgAAAAIgAAAGRycy9kb3ducmV2LnhtbFBLAQIUABQAAAAIAIdO4kCCA1AsGgIA&#10;APsDAAAOAAAAAAAAAAEAIAAAACcBAABkcnMvZTJvRG9jLnhtbFBLBQYAAAAABgAGAFkBAACzBQAA&#10;AAA=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40640</wp:posOffset>
                </wp:positionV>
                <wp:extent cx="306070" cy="235585"/>
                <wp:effectExtent l="0" t="11430" r="13970" b="1206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51120" y="744220"/>
                          <a:ext cx="306070" cy="2355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5.9pt;margin-top:3.2pt;height:18.55pt;width:24.1pt;z-index:251682816;mso-width-relative:page;mso-height-relative:page;" filled="f" stroked="t" coordsize="21600,21600" o:gfxdata="UEsDBAoAAAAAAIdO4kAAAAAAAAAAAAAAAAAEAAAAZHJzL1BLAwQUAAAACACHTuJACqt1iNoAAAAI&#10;AQAADwAAAGRycy9kb3ducmV2LnhtbE2PT0vDQBTE74LfYXmCF7G7SWoJMZsiQlGhh7YWet0mzyR1&#10;923Ibv/op/d50uMww8xvyvnFWXHCMfSeNCQTBQKp9k1PrYbt++I+BxGiocZYT6jhCwPMq+ur0hSN&#10;P9MaT5vYCi6hUBgNXYxDIWWoO3QmTPyAxN6HH52JLMdWNqM5c7mzMlVqJp3piRc6M+Bzh/Xn5ug0&#10;fK+G5dPbbtniq8zvDocXsot1pvXtTaIeQUS8xL8w/OIzOlTMtPdHaoKwGtIsYfSoYTYFwX6aK/62&#10;1zDNHkBWpfx/oPoBUEsDBBQAAAAIAIdO4kDwef4+FgIAAPEDAAAOAAAAZHJzL2Uyb0RvYy54bWyt&#10;U82O0zAQviPxDpbvNGl301ZV0z20FA4IKsE+gOs4iSX/aext2pfgBZA4ASfgtHeehl0eg7ETVsty&#10;2QM5WDMZzzf+Pn9eXhy1IgcBXlpT0vEop0QYbitpmpJevts+m1PiAzMVU9aIkp6Epxerp0+WnVuI&#10;iW2tqgQQBDF+0bmStiG4RZZ53grN/Mg6YbBYW9AsYApNVgHrEF2rbJLn06yzUDmwXHiPfzd9kQ6I&#10;8BhAW9eSi43lV1qY0KOCUCwgJd9K5+kqnbauBQ9v6tqLQFRJkWlIKw7BeB/XbLVkiwaYayUfjsAe&#10;c4QHnDSTBofeQW1YYOQK5D9QWnKw3tZhxK3OeiJJEWQxzh9o87ZlTiQuKLV3d6L7/wfLXx92QGSF&#10;TphSYpjGG7/9cH3z/vPt928/P13/+vExxl+/EKyjWJ3zC+xZmx0MmXc7iMyPNWhSK+leIlbSAtmR&#10;Y0mLcTEeT1DwU0ln5+cTDJPq4hgIx/pZPs1nWOZYn5wVxbyI9axHjMgOfHghrCYxKKkPwGTThrU1&#10;Bu/XQj+NHV750Df+aYjNxm6lUmmgMqTDEfNiVuA0ht6t0TMYaof8vWkoYarBR8EDJALeKlnF9gjk&#10;odmvFZADQytttzl+wzn/2hZnb5hv+32p1NMNTKrnpiLh5FBjBmC7oV+ZiC+SWwcOUeZe2BjtbXVK&#10;emcxQyckeQbXRqvdzzG+/1J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Kq3WI2gAAAAgBAAAP&#10;AAAAAAAAAAEAIAAAACIAAABkcnMvZG93bnJldi54bWxQSwECFAAUAAAACACHTuJA8Hn+PhYCAADx&#10;AwAADgAAAAAAAAABACAAAAApAQAAZHJzL2Uyb0RvYy54bWxQSwUGAAAAAAYABgBZAQAAsQUAAAAA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1866265</wp:posOffset>
                </wp:positionH>
                <wp:positionV relativeFrom="paragraph">
                  <wp:posOffset>509905</wp:posOffset>
                </wp:positionV>
                <wp:extent cx="857250" cy="252730"/>
                <wp:effectExtent l="0" t="0" r="11430" b="6350"/>
                <wp:wrapNone/>
                <wp:docPr id="6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转向灯开关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46.95pt;margin-top:40.15pt;height:19.9pt;width:67.5pt;z-index:251710464;mso-width-relative:page;mso-height-relative:page;" fillcolor="#FFFFFF" filled="t" stroked="f" coordsize="21600,21600" o:gfxdata="UEsDBAoAAAAAAIdO4kAAAAAAAAAAAAAAAAAEAAAAZHJzL1BLAwQUAAAACACHTuJA0/8dCNUAAAAK&#10;AQAADwAAAGRycy9kb3ducmV2LnhtbE2PTU/DMAyG70j8h8iTuLGk3YS60nQHJK5IbGPnrDFNtcSp&#10;muzz12NOcLT96PXzNutr8OKMUxoiaSjmCgRSF+1AvYbd9v25ApGyIWt8JNRwwwTr9vGhMbWNF/rE&#10;8yb3gkMo1UaDy3mspUydw2DSPI5IfPuOUzCZx6mXdjIXDg9elkq9yGAG4g/OjPjmsDtuTkHDvg/3&#10;/VcxTs4Gv6SP+227i4PWT7NCvYLIeM1/MPzqszq07HSIJ7JJeA3larFiVEOlFiAYWJYVLw5MlqoA&#10;2Tbyf4X2B1BLAwQUAAAACACHTuJA625Xs1UCAACeBAAADgAAAGRycy9lMm9Eb2MueG1srVTNbhMx&#10;EL4j8Q6W73ST9Jeomyq0CkKqaKWCODteb9aS12NsJ7vlAeANOHHhznP1OfjsTdpSOPRADs6MZzwz&#10;3zcze3rWt4ZtlA+abMnHeyPOlJVUabsq+ccPi1cnnIUobCUMWVXyWxX42ezli9POTdWEGjKV8gxB&#10;bJh2ruRNjG5aFEE2qhVhj5yyMNbkWxGh+lVRedEhemuKyWh0VHTkK+dJqhBwezEY+Taif05Aqmst&#10;1QXJdatsHKJ6ZUQEpNBoF/gsV1vXSsarug4qMlNyII35RBLIy3QWs1MxXXnhGi23JYjnlPAEUyu0&#10;RdL7UBciCrb2+q9QrZaeAtVxT1JbDEAyI0AxHj3h5qYRTmUsoDq4e9LD/wsr32+uPdNVyY/2ObOi&#10;Rcfvvn+7+/Hr7udXNt5PBHUuTOF34+AZ+zfUY2x29wGXCXdf+zb9AxGDHfTe3tOr+sgkLk8OjyeH&#10;sEiYJoeT4/1Mf/Hw2PkQ3ypqWRJK7tG9TKrYXIaIQuC6c0m5AhldLbQxWfGr5bnxbCPQ6UX+pRrx&#10;5A83Y1mXsKKO9MpSej/4GZtuVB6abb6EfECYpNgv+y0dS6puwYanYaCCkwuNmi9FiNfCY4IAEzsW&#10;r3DUhpCSthJnDfkv/7pP/mgsrJx1mMiSh89r4RVn5p1Fy1+PDw4QNmblAFxC8Y8ty8cWu27PCVSM&#10;sc1OZjH5R7MTa0/tJ6ziPGWFSViJ3CWPO/E8DnuCVZZqPs9OGFon4qW9cTKFHiicryPVOjco0TRw&#10;A+qTgrHNTdiuWNqLx3r2eviszH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0/8dCNUAAAAKAQAA&#10;DwAAAAAAAAABACAAAAAiAAAAZHJzL2Rvd25yZXYueG1sUEsBAhQAFAAAAAgAh07iQOtuV7NVAgAA&#10;ngQAAA4AAAAAAAAAAQAgAAAAJA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转向灯开关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position w:val="-20"/>
          <w:lang w:eastAsia="zh-CN"/>
        </w:rPr>
        <w:drawing>
          <wp:inline distT="0" distB="0" distL="0" distR="0">
            <wp:extent cx="1613535" cy="1242060"/>
            <wp:effectExtent l="0" t="0" r="5715" b="15240"/>
            <wp:docPr id="118" name="IM 118" descr="C:\Users\hp\Desktop\新建文件夹\微信图片_20231007133554.jpg微信图片_20231007133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 descr="C:\Users\hp\Desktop\新建文件夹\微信图片_20231007133554.jpg微信图片_20231007133554"/>
                    <pic:cNvPicPr/>
                  </pic:nvPicPr>
                  <pic:blipFill>
                    <a:blip r:embed="rId24" cstate="print"/>
                    <a:srcRect t="16342" b="41328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color w:val="auto"/>
        </w:rPr>
      </w:pPr>
    </w:p>
    <w:p>
      <w:pPr>
        <w:spacing w:line="259" w:lineRule="auto"/>
        <w:rPr>
          <w:color w:val="auto"/>
        </w:rPr>
      </w:pPr>
    </w:p>
    <w:p>
      <w:pPr>
        <w:spacing w:line="259" w:lineRule="auto"/>
        <w:rPr>
          <w:color w:val="auto"/>
        </w:rPr>
      </w:pPr>
    </w:p>
    <w:p>
      <w:pPr>
        <w:pStyle w:val="2"/>
        <w:spacing w:before="1" w:line="283" w:lineRule="exact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48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2" w:line="187" w:lineRule="auto"/>
                              <w:ind w:left="40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25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KSmIqPQAQAAnQMAAA4AAABkcnMvZTJvRG9jLnhtbK1TS27bMBDd&#10;B+gdCO5rSU4apILlAK2RokDRBkh6AIqiJAL8YUhb8gXaG3TVTfc9l8+RIWU5n26y6IYazgzfzHsz&#10;Wl2PWpGdAC+tqWixyCkRhttGmq6i3+9v3l5R4gMzDVPWiIruhafX6zdnq8GVYml7qxoBBEGMLwdX&#10;0T4EV2aZ573QzC+sEwaDrQXNAl6hyxpgA6JrlS3z/DIbLDQOLBfeo3czBekREV4DaNtWcrGxfKuF&#10;CRMqCMUCUvK9dJ6uU7dtK3j41rZeBKIqikxDOrEI2nU8s/WKlR0w10t+bIG9poUXnDSTBoueoDYs&#10;MLIF+Q+Ulhyst21YcKuziUhSBFkU+Qtt7nrmROKCUnt3Et3/P1j+dXcLRDYVvcC5G6Zx4odfPw+/&#10;/x7+/CDF8l1UaHC+xMQ7h6lh/GBH3JvZ79EZiY8t6PhFSgTjqO/+pK8YA+Hx0VV+foERjqGjjejZ&#10;42MHPnwSVpNoVBRwfElVtvviw5Q6p8Ra3irZ3Eil0gW6+qMCsmM46uV58b64jD0i+rM0ZWKysfHZ&#10;FI6eLFKcqEQrjPWIwWjWttkjbfXZoOpxg2YDZqOeja0D2fXYdxInQeLUUgvHDYtr8fSeCj/+Ves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etKvNMAAAADAQAADwAAAAAAAAABACAAAAAiAAAAZHJz&#10;L2Rvd25yZXYueG1sUEsBAhQAFAAAAAgAh07iQKSmIqPQAQAAnQMAAA4AAAAAAAAAAQAgAAAAIgEA&#10;AGRycy9lMm9Eb2MueG1sUEsFBgAAAAAGAAYAWQEAAGQ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2" w:line="187" w:lineRule="auto"/>
                        <w:ind w:left="40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0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rPr>
          <w:color w:val="auto"/>
        </w:rPr>
        <w:sectPr>
          <w:type w:val="continuous"/>
          <w:pgSz w:w="10489" w:h="7087"/>
          <w:pgMar w:top="400" w:right="1573" w:bottom="0" w:left="453" w:header="0" w:footer="0" w:gutter="0"/>
          <w:cols w:equalWidth="0" w:num="1">
            <w:col w:w="8462"/>
          </w:cols>
        </w:sectPr>
      </w:pPr>
    </w:p>
    <w:p>
      <w:pPr>
        <w:spacing w:line="172" w:lineRule="exact"/>
        <w:rPr>
          <w:color w:val="auto"/>
        </w:rPr>
      </w:pPr>
    </w:p>
    <w:p>
      <w:pPr>
        <w:spacing w:line="172" w:lineRule="exact"/>
        <w:rPr>
          <w:color w:val="auto"/>
        </w:rPr>
        <w:sectPr>
          <w:pgSz w:w="10489" w:h="7087"/>
          <w:pgMar w:top="400" w:right="453" w:bottom="0" w:left="684" w:header="0" w:footer="0" w:gutter="0"/>
          <w:cols w:equalWidth="0" w:num="1">
            <w:col w:w="9351"/>
          </w:cols>
        </w:sectPr>
      </w:pPr>
    </w:p>
    <w:p>
      <w:pPr>
        <w:spacing w:line="192" w:lineRule="auto"/>
        <w:ind w:left="6"/>
        <w:outlineLvl w:val="0"/>
        <w:rPr>
          <w:rFonts w:eastAsia="Times New Roman"/>
          <w:color w:val="auto"/>
          <w:sz w:val="22"/>
          <w:szCs w:val="22"/>
        </w:rPr>
      </w:pPr>
      <w:bookmarkStart w:id="9" w:name="bookmark16"/>
      <w:bookmarkEnd w:id="9"/>
      <w:r>
        <w:rPr>
          <w:rFonts w:ascii="宋体" w:hAnsi="宋体" w:eastAsia="宋体" w:cs="宋体"/>
          <w:color w:val="auto"/>
          <w:sz w:val="22"/>
          <w:szCs w:val="22"/>
        </w:rPr>
        <w:t>换档</w:t>
      </w:r>
    </w:p>
    <w:p>
      <w:pPr>
        <w:pStyle w:val="2"/>
        <w:spacing w:before="31" w:line="213" w:lineRule="auto"/>
        <w:ind w:left="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对于摩托车，有两种在换挡的情况。</w:t>
      </w:r>
    </w:p>
    <w:p>
      <w:pPr>
        <w:pStyle w:val="2"/>
        <w:spacing w:line="212" w:lineRule="auto"/>
        <w:ind w:left="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停车时换档，驾驶时换档。</w:t>
      </w:r>
    </w:p>
    <w:p>
      <w:pPr>
        <w:pStyle w:val="2"/>
        <w:spacing w:before="1" w:line="212" w:lineRule="auto"/>
        <w:ind w:left="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每次换档前，必须关闭油门</w:t>
      </w:r>
      <w:r>
        <w:rPr>
          <w:rFonts w:hint="eastAsia"/>
          <w:color w:val="auto"/>
          <w:sz w:val="18"/>
          <w:szCs w:val="18"/>
          <w:lang w:eastAsia="zh-CN"/>
        </w:rPr>
        <w:t>；</w:t>
      </w:r>
      <w:r>
        <w:rPr>
          <w:color w:val="auto"/>
          <w:sz w:val="18"/>
          <w:szCs w:val="18"/>
        </w:rPr>
        <w:t>在关闭油门前换档档位是</w:t>
      </w:r>
    </w:p>
    <w:p>
      <w:pPr>
        <w:pStyle w:val="2"/>
        <w:spacing w:line="213" w:lineRule="auto"/>
        <w:ind w:left="8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不允许的</w:t>
      </w:r>
    </w:p>
    <w:p>
      <w:pPr>
        <w:pStyle w:val="2"/>
        <w:spacing w:before="1" w:line="212" w:lineRule="auto"/>
        <w:ind w:left="4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*换挡踏板必须适当地操作。</w:t>
      </w:r>
    </w:p>
    <w:p>
      <w:pPr>
        <w:pStyle w:val="2"/>
        <w:spacing w:before="1" w:line="212" w:lineRule="auto"/>
        <w:ind w:left="4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*禁止踩上换挡踏板</w:t>
      </w:r>
    </w:p>
    <w:p>
      <w:pPr>
        <w:pStyle w:val="2"/>
        <w:spacing w:before="1" w:line="212" w:lineRule="auto"/>
        <w:ind w:left="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驾驶，防止损坏时更换离合器</w:t>
      </w:r>
    </w:p>
    <w:p>
      <w:pPr>
        <w:pStyle w:val="2"/>
        <w:spacing w:before="1" w:line="213" w:lineRule="auto"/>
        <w:ind w:left="8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突然齿轮。</w:t>
      </w:r>
    </w:p>
    <w:p>
      <w:pPr>
        <w:spacing w:before="46" w:line="192" w:lineRule="auto"/>
        <w:ind w:left="6"/>
        <w:rPr>
          <w:rFonts w:eastAsia="Times New Roman"/>
          <w:color w:val="auto"/>
          <w:sz w:val="22"/>
          <w:szCs w:val="22"/>
        </w:rPr>
      </w:pPr>
      <w:r>
        <w:rPr>
          <w:rFonts w:ascii="宋体" w:hAnsi="宋体" w:eastAsia="宋体" w:cs="宋体"/>
          <w:color w:val="auto"/>
          <w:sz w:val="22"/>
          <w:szCs w:val="22"/>
        </w:rPr>
        <w:t>驾驶时注意事项</w:t>
      </w:r>
    </w:p>
    <w:p>
      <w:pPr>
        <w:pStyle w:val="2"/>
        <w:spacing w:before="1" w:line="212" w:lineRule="auto"/>
        <w:ind w:left="7"/>
        <w:rPr>
          <w:rFonts w:ascii="Arial" w:hAnsi="Arial" w:cs="Arial"/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  <w:lang w:eastAsia="zh-CN"/>
        </w:rPr>
        <w:t>1</w:t>
      </w:r>
      <w:r>
        <w:rPr>
          <w:color w:val="auto"/>
          <w:sz w:val="18"/>
          <w:szCs w:val="18"/>
        </w:rPr>
        <w:t>.避免在离合器为半分离状态时进行驾驶，</w:t>
      </w:r>
    </w:p>
    <w:p>
      <w:pPr>
        <w:pStyle w:val="2"/>
        <w:spacing w:line="212" w:lineRule="auto"/>
        <w:ind w:left="22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否则，离合器的挡板很快就会磨损。</w:t>
      </w:r>
    </w:p>
    <w:p>
      <w:pPr>
        <w:pStyle w:val="2"/>
        <w:spacing w:before="1" w:line="212" w:lineRule="auto"/>
        <w:ind w:left="9"/>
        <w:rPr>
          <w:rFonts w:ascii="Arial" w:hAnsi="Arial" w:cs="Arial"/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  <w:lang w:eastAsia="zh-CN"/>
        </w:rPr>
        <w:t>2</w:t>
      </w:r>
      <w:r>
        <w:rPr>
          <w:color w:val="auto"/>
          <w:sz w:val="18"/>
          <w:szCs w:val="18"/>
        </w:rPr>
        <w:t>.攀爬时，请将齿轮设置到第一位。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472" w:lineRule="auto"/>
        <w:rPr>
          <w:color w:val="auto"/>
        </w:rPr>
      </w:pPr>
    </w:p>
    <w:p>
      <w:pPr>
        <w:pStyle w:val="2"/>
        <w:spacing w:before="65" w:line="214" w:lineRule="auto"/>
        <w:rPr>
          <w:rFonts w:ascii="Arial" w:hAnsi="Arial" w:cs="Arial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齿轮变速踏板</w:t>
      </w:r>
    </w:p>
    <w:p>
      <w:pPr>
        <w:spacing w:before="16" w:line="1526" w:lineRule="exact"/>
        <w:ind w:firstLine="198"/>
        <w:rPr>
          <w:color w:val="auto"/>
        </w:rPr>
      </w:pPr>
      <w:r>
        <w:rPr>
          <w:color w:val="auto"/>
          <w:position w:val="-30"/>
          <w:lang w:eastAsia="zh-CN"/>
        </w:rPr>
        <w:drawing>
          <wp:inline distT="0" distB="0" distL="0" distR="0">
            <wp:extent cx="1235710" cy="96901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966" cy="9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6" w:line="200" w:lineRule="auto"/>
        <w:ind w:left="697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position w:val="-11"/>
          <w:sz w:val="20"/>
          <w:szCs w:val="20"/>
          <w:lang w:eastAsia="zh-CN"/>
        </w:rPr>
        <w:drawing>
          <wp:inline distT="0" distB="0" distL="0" distR="0">
            <wp:extent cx="252730" cy="14922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7" cy="1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auto"/>
          <w:position w:val="-11"/>
          <w:sz w:val="20"/>
          <w:szCs w:val="20"/>
          <w:lang w:eastAsia="zh-CN"/>
        </w:rPr>
        <w:t>2</w:t>
      </w:r>
      <w:r>
        <w:rPr>
          <w:rFonts w:ascii="Arial" w:hAnsi="Arial" w:cs="Arial"/>
          <w:color w:val="auto"/>
          <w:position w:val="-11"/>
          <w:sz w:val="20"/>
          <w:szCs w:val="20"/>
          <w:lang w:eastAsia="zh-CN"/>
        </w:rPr>
        <w:drawing>
          <wp:inline distT="0" distB="0" distL="0" distR="0">
            <wp:extent cx="252730" cy="14922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07" cy="14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10" w:lineRule="exact"/>
        <w:ind w:left="604"/>
        <w:rPr>
          <w:rFonts w:ascii="Arial" w:hAnsi="Arial" w:cs="Arial"/>
          <w:b/>
          <w:bCs/>
          <w:color w:val="auto"/>
          <w:sz w:val="20"/>
          <w:szCs w:val="20"/>
          <w:lang w:eastAsia="zh-CN"/>
        </w:rPr>
      </w:pPr>
      <w:r>
        <w:rPr>
          <w:rFonts w:hint="eastAsia"/>
          <w:b/>
          <w:bCs/>
          <w:color w:val="auto"/>
          <w:position w:val="-4"/>
          <w:sz w:val="20"/>
          <w:szCs w:val="20"/>
          <w:lang w:eastAsia="zh-CN"/>
        </w:rPr>
        <w:t>1</w:t>
      </w:r>
      <w:r>
        <w:rPr>
          <w:b/>
          <w:bCs/>
          <w:color w:val="auto"/>
          <w:position w:val="-4"/>
          <w:sz w:val="20"/>
          <w:szCs w:val="20"/>
        </w:rPr>
        <w:t xml:space="preserve">          </w:t>
      </w:r>
      <w:r>
        <w:rPr>
          <w:rFonts w:hint="eastAsia"/>
          <w:b/>
          <w:bCs/>
          <w:color w:val="auto"/>
          <w:position w:val="-4"/>
          <w:sz w:val="20"/>
          <w:szCs w:val="20"/>
          <w:lang w:eastAsia="zh-CN"/>
        </w:rPr>
        <w:t>3</w:t>
      </w:r>
    </w:p>
    <w:p>
      <w:pPr>
        <w:spacing w:line="431" w:lineRule="exact"/>
        <w:ind w:left="416"/>
        <w:rPr>
          <w:color w:val="auto"/>
        </w:rPr>
      </w:pPr>
      <w:r>
        <w:rPr>
          <w:color w:val="auto"/>
          <w:lang w:eastAsia="zh-CN"/>
        </w:rP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5353050</wp:posOffset>
            </wp:positionH>
            <wp:positionV relativeFrom="page">
              <wp:posOffset>2221865</wp:posOffset>
            </wp:positionV>
            <wp:extent cx="92075" cy="27749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6" cy="27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position w:val="-9"/>
          <w:lang w:eastAsia="zh-CN"/>
        </w:rPr>
        <w:drawing>
          <wp:inline distT="0" distB="0" distL="0" distR="0">
            <wp:extent cx="107950" cy="27305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83" cy="27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" w:line="129" w:lineRule="exact"/>
        <w:ind w:left="458"/>
        <w:rPr>
          <w:rFonts w:ascii="Arial" w:hAnsi="Arial" w:cs="Arial"/>
          <w:color w:val="auto"/>
          <w:sz w:val="20"/>
          <w:szCs w:val="20"/>
        </w:rPr>
      </w:pPr>
      <w:r>
        <w:rPr>
          <w:color w:val="auto"/>
          <w:position w:val="-3"/>
          <w:sz w:val="20"/>
          <w:szCs w:val="20"/>
        </w:rPr>
        <w:t>N</w:t>
      </w:r>
    </w:p>
    <w:p>
      <w:pPr>
        <w:pStyle w:val="2"/>
        <w:spacing w:line="485" w:lineRule="exact"/>
        <w:ind w:left="829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5344160</wp:posOffset>
                </wp:positionH>
                <wp:positionV relativeFrom="page">
                  <wp:posOffset>2548890</wp:posOffset>
                </wp:positionV>
                <wp:extent cx="81915" cy="188595"/>
                <wp:effectExtent l="0" t="0" r="0" b="0"/>
                <wp:wrapNone/>
                <wp:docPr id="120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5360885" y="2357676"/>
                          <a:ext cx="81914" cy="1885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79" w:line="182" w:lineRule="auto"/>
                              <w:ind w:left="20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026" o:spt="202" type="#_x0000_t202" style="position:absolute;left:0pt;margin-left:420.8pt;margin-top:200.7pt;height:14.85pt;width:6.45pt;mso-position-horizontal-relative:page;mso-position-vertical-relative:page;rotation:-327680f;z-index:251699200;mso-width-relative:page;mso-height-relative:page;" filled="f" stroked="f" coordsize="21600,21600" o:allowincell="f" o:gfxdata="UEsDBAoAAAAAAIdO4kAAAAAAAAAAAAAAAAAEAAAAZHJzL1BLAwQUAAAACACHTuJAQqOyYNwAAAAL&#10;AQAADwAAAGRycy9kb3ducmV2LnhtbE2Py07DMBBF90j8gzVI7KhtSKMoxOkCKSwQQn0gAbtJPCQp&#10;sR3Fblr4+poVLGfm6M65xepkBjbT5HtnFciFAEa2cbq3rYLXXXWTAfMBrcbBWVLwTR5W5eVFgbl2&#10;R7uheRtaFkOsz1FBF8KYc+6bjgz6hRvJxtunmwyGOE4t1xMeY7gZ+K0QKTfY2/ihw5EeOmq+tgej&#10;YK6e9tW+Xr/NLx/9+vF9lz7zH1Tq+kqKe2CBTuEPhl/9qA5ldKrdwWrPBgVZItOIKkiETIBFIlsm&#10;S2B13NxJCbws+P8O5RlQSwMEFAAAAAgAh07iQHdbOjo3AgAAfAQAAA4AAABkcnMvZTJvRG9jLnht&#10;bK1UwU4bMRC9V+o/WL6XzYYmhIgNSkFUlVBBgqpnx+tlV7I9ru2wS7++z94stLQHDs3BGs+8PPu9&#10;Ge/Z+WA0e1Q+dGQrXh7NOFNWUt3Zh4p/u7/6sOIsRGFrocmqij+pwM8379+d9W6t5tSSrpVnILFh&#10;3buKtzG6dVEE2SojwhE5ZVFsyBsRsfUPRe1FD3aji/lstix68rXzJFUIyF6ORX5g9G8hpKbppLok&#10;uTfKxpHVKy0iJIW2c4Fv8m2bRsl40zRBRaYrDqUxrzgE8S6txeZMrB+8cG0nD1cQb7nCK01GdBaH&#10;PlNdiijY3nd/UZlOegrUxCNJphiFZEegopy98uauFU5lLbA6uGfTw/+jlV8fbz3rakzCHJ5YYdDy&#10;ezXETzSwlIJBvQtr4O4ckHFAAeApH5BMuofGG+YJ/s7L41n6ZTsgkAG+OF7OVqsFZ0+oHy9OlifL&#10;0XkcxCQAq/K0/MiZRL0E8HSRysVIm+idD/GzIsNSUHGPvmZ+8Xgd4gidIAlu6arTOvdWW9anRv+R&#10;BrO2KaPyiBw4ks5RT4risBsO4ndUP0F7lgeTgpNXHe5xLUK8FR7zgiReVLzB0mjCeXSIOGvJ//xX&#10;PuHRRlQ56zF/FQ8/9sIrzvQXiwaDMk6Bn4LdFNi9uSCMdJlvk0P8wUc9hY0n8x0PbZtOQUlYibMq&#10;HqfwIo6vAA9Vqu02gzCSTsRre+dkoh4t2+4jNV02OdkyeoHmpA2GMrfp8IDS1P++z6iXj8bm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KjsmDcAAAACwEAAA8AAAAAAAAAAQAgAAAAIgAAAGRycy9k&#10;b3ducmV2LnhtbFBLAQIUABQAAAAIAIdO4kB3Wzo6NwIAAHwEAAAOAAAAAAAAAAEAIAAAACsBAABk&#10;cnMvZTJvRG9jLnhtbFBLBQYAAAAABgAGAFkBAADU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79" w:line="182" w:lineRule="auto"/>
                        <w:ind w:left="20"/>
                        <w:rPr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1" w:line="177" w:lineRule="auto"/>
        <w:ind w:left="8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注：</w:t>
      </w:r>
      <w:r>
        <w:rPr>
          <w:rFonts w:hint="eastAsia"/>
          <w:color w:val="auto"/>
          <w:sz w:val="18"/>
          <w:szCs w:val="18"/>
          <w:lang w:eastAsia="zh-CN"/>
        </w:rPr>
        <w:t xml:space="preserve">  </w:t>
      </w:r>
      <w:r>
        <w:rPr>
          <w:color w:val="auto"/>
          <w:sz w:val="18"/>
          <w:szCs w:val="18"/>
        </w:rPr>
        <w:t>N：空档</w:t>
      </w:r>
    </w:p>
    <w:p>
      <w:pPr>
        <w:pStyle w:val="2"/>
        <w:spacing w:line="205" w:lineRule="auto"/>
        <w:ind w:left="62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1：一档</w:t>
      </w:r>
    </w:p>
    <w:p>
      <w:pPr>
        <w:pStyle w:val="2"/>
        <w:spacing w:line="205" w:lineRule="auto"/>
        <w:ind w:left="62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2: 二档</w:t>
      </w:r>
    </w:p>
    <w:p>
      <w:pPr>
        <w:pStyle w:val="2"/>
        <w:spacing w:before="15" w:line="181" w:lineRule="auto"/>
        <w:ind w:left="62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3: 三档</w:t>
      </w:r>
    </w:p>
    <w:p>
      <w:pPr>
        <w:pStyle w:val="2"/>
        <w:spacing w:before="1" w:line="213" w:lineRule="auto"/>
        <w:ind w:left="625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4: 四档</w:t>
      </w:r>
    </w:p>
    <w:p>
      <w:pPr>
        <w:pStyle w:val="2"/>
        <w:spacing w:before="10" w:line="214" w:lineRule="auto"/>
        <w:ind w:left="625"/>
        <w:rPr>
          <w:rFonts w:ascii="Arial" w:hAnsi="Arial" w:cs="Arial"/>
          <w:color w:val="auto"/>
          <w:sz w:val="18"/>
          <w:szCs w:val="18"/>
        </w:rPr>
      </w:pP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pStyle w:val="2"/>
        <w:spacing w:line="283" w:lineRule="exact"/>
        <w:ind w:firstLine="43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50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0" w:line="187" w:lineRule="auto"/>
                              <w:ind w:left="45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24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JhDMLbQAQAAnQMAAA4AAABkcnMvZTJvRG9jLnhtbK1TS27bMBDd&#10;B+gdCO5rSU4apILlAK2RokDRBkh6AIqiJAL8YUhb8gXaG3TVTfc9l8+RIWU5n26y6IZ6nBm+mfdI&#10;ra5HrchOgJfWVLRY5JQIw20jTVfR7/c3b68o8YGZhilrREX3wtPr9Zuz1eBKsbS9VY0AgiTGl4Or&#10;aB+CK7PM815o5hfWCYPJ1oJmAbfQZQ2wAdm1ypZ5fpkNFhoHlgvvMbqZkvTICK8htG0rudhYvtXC&#10;hIkVhGIBJfleOk/Xadq2FTx8a1svAlEVRaUhrdgEcR3XbL1iZQfM9ZIfR2CvGeGFJs2kwaYnqg0L&#10;jGxB/kOlJQfrbRsW3OpsEpIcQRVF/sKbu545kbSg1d6dTPf/j5Z/3d0CkU1F36Elhmm88cOvn4ff&#10;fw9/fpBieREdGpwvsfDOYWkYP9gR380c9xiMwscWdPyiJIJ5JNuf/BVjIDweusrPLzDDMXXEyJ49&#10;HnbgwydhNYmgooDXl1xluy8+TKVzSezlrZLNjVQqbaCrPyogO4ZXvTwv3heXcUZkf1amTCw2Nh6b&#10;0jGSRYmTlIjCWI+YjLC2zR5lq88GXcfZwwxgBvUMtg5k1+PcyZxEibeWRji+sPgsnu5T48e/av0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etKvNMAAAADAQAADwAAAAAAAAABACAAAAAiAAAAZHJz&#10;L2Rvd25yZXYueG1sUEsBAhQAFAAAAAgAh07iQJhDMLbQAQAAnQMAAA4AAAAAAAAAAQAgAAAAIgEA&#10;AGRycy9lMm9Eb2MueG1sUEsFBgAAAAAGAAYAWQEAAGQ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0" w:line="187" w:lineRule="auto"/>
                        <w:ind w:left="45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1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rPr>
          <w:color w:val="auto"/>
        </w:rPr>
        <w:sectPr>
          <w:type w:val="continuous"/>
          <w:pgSz w:w="10489" w:h="7087"/>
          <w:pgMar w:top="400" w:right="453" w:bottom="0" w:left="684" w:header="0" w:footer="0" w:gutter="0"/>
          <w:cols w:equalWidth="0" w:num="3">
            <w:col w:w="5893" w:space="100"/>
            <w:col w:w="2538" w:space="100"/>
            <w:col w:w="720"/>
          </w:cols>
        </w:sectPr>
      </w:pPr>
    </w:p>
    <w:p>
      <w:pPr>
        <w:pStyle w:val="2"/>
        <w:spacing w:before="242" w:line="217" w:lineRule="auto"/>
        <w:ind w:left="385"/>
        <w:outlineLvl w:val="0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3317240</wp:posOffset>
                </wp:positionH>
                <wp:positionV relativeFrom="page">
                  <wp:posOffset>1398270</wp:posOffset>
                </wp:positionV>
                <wp:extent cx="542925" cy="73660"/>
                <wp:effectExtent l="0" t="0" r="5715" b="2540"/>
                <wp:wrapNone/>
                <wp:docPr id="21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7366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261.2pt;margin-top:110.1pt;height:5.8pt;width:42.75pt;mso-position-horizontal-relative:page;mso-position-vertical-relative:page;z-index:251700224;mso-width-relative:page;mso-height-relative:page;" fillcolor="#231916" filled="t" stroked="f" coordsize="21600,21600" o:allowincell="f" o:gfxdata="UEsDBAoAAAAAAIdO4kAAAAAAAAAAAAAAAAAEAAAAZHJzL1BLAwQUAAAACACHTuJAiUPUvdcAAAAL&#10;AQAADwAAAGRycy9kb3ducmV2LnhtbE2Py07EMAxF90j8Q2QkdkzSAJ1Smo4E0izYQUGs3ca0FY1T&#10;NZkXX09YMUvbR9fnVpujm8SeljB6NpCtFAjiztuRewMf79ubAkSIyBYnz2TgRAE29eVFhaX1B36j&#10;fRN7kUI4lGhgiHEupQzdQA7Dys/E6fblF4cxjUsv7YKHFO4mqZXKpcOR04cBZ3oeqPtuds7A58v8&#10;epL89ENztx3sGrFpi9yY66tMPYKIdIz/MPzpJ3Wok1Prd2yDmAzca32XUANaKw0iEblaP4Bo0+Y2&#10;K0DWlTzvUP8CUEsDBBQAAAAIAIdO4kBof2iPtwEAAF8DAAAOAAAAZHJzL2Uyb0RvYy54bWytU81u&#10;2zAMvg/oOwi6L47dNluMOD0saC9DV6DbAyiybAvQH0glTp5mQG97iD3OsNcYJWfp1l162EUmRfIj&#10;v4/W6uZgDdsrQO1dw8vZnDPlpG+16xv+5fPt2/ecYRSuFcY71fCjQn6zvnizGkOtKj940ypgBOKw&#10;HkPDhxhDXRQoB2UFznxQjoKdBysiudAXLYiR0K0pqvl8UYwe2gBeKkS63UxBfkKE1wD6rtNSbbzc&#10;WeXihArKiEiUcNAB+TpP23VKxk9dhyoy03BiGvNJTcjeprNYr0TdgwiDlqcRxGtGeMHJCu2o6Rlq&#10;I6JgO9D/QFktwaPv4kx6W0xEsiLEopy/0OZxEEFlLiQ1hrPo+P9g5f3+AZhuG16VnDlhaeM/v377&#10;8f2JXS2TOmPAmpIewwOcPCQzUT10YNOXSLBDVvR4VlQdIpN0eX1VLatrziSF3l0uFlnw4rk2AMY7&#10;5S1LRsOB9pVlFPuPGKkfpf5OSa3QG93eamOyA/32gwG2F7Tb6rJclos0MJX8lWZcSnY+lU3hdFMk&#10;XhOTZG19eyQddgF0P9AgZUZKEdI9Y57+kbTYP/2M9Pwu1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iUPUvdcAAAALAQAADwAAAAAAAAABACAAAAAiAAAAZHJzL2Rvd25yZXYueG1sUEsBAhQAFAAA&#10;AAgAh07iQGh/aI+3AQAAXwMAAA4AAAAAAAAAAQAgAAAAJg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3208655</wp:posOffset>
                </wp:positionH>
                <wp:positionV relativeFrom="page">
                  <wp:posOffset>1761490</wp:posOffset>
                </wp:positionV>
                <wp:extent cx="651510" cy="73660"/>
                <wp:effectExtent l="0" t="0" r="3810" b="2540"/>
                <wp:wrapNone/>
                <wp:docPr id="22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7366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0" o:spid="_x0000_s1026" o:spt="1" style="position:absolute;left:0pt;margin-left:252.65pt;margin-top:138.7pt;height:5.8pt;width:51.3pt;mso-position-horizontal-relative:page;mso-position-vertical-relative:page;z-index:251701248;mso-width-relative:page;mso-height-relative:page;" fillcolor="#231916" filled="t" stroked="f" coordsize="21600,21600" o:allowincell="f" o:gfxdata="UEsDBAoAAAAAAIdO4kAAAAAAAAAAAAAAAAAEAAAAZHJzL1BLAwQUAAAACACHTuJA8Yh0YNcAAAAL&#10;AQAADwAAAGRycy9kb3ducmV2LnhtbE2PTU/DMAyG70j8h8hI3FiywdquNJ0E0g7coCDObmOaisap&#10;muyLX084saPtR6+ft9qe3CgONIfBs4blQoEg7rwZuNfw8b67K0CEiGxw9EwazhRgW19fVVgaf+Q3&#10;OjSxFymEQ4kabIxTKWXoLDkMCz8Rp9uXnx3GNM69NDMeU7gb5UqpTDocOH2wONGzpe672TsNny/T&#10;61ny0w9N3c6aHLFpi0zr25ulegQR6RT/YfjTT+pQJ6fW79kEMWpYq/V9QjWs8vwBRCIylW9AtGlT&#10;bBTIupKXHepfUEsDBBQAAAAIAIdO4kBQ1mIdtAEAAF8DAAAOAAAAZHJzL2Uyb0RvYy54bWytU81u&#10;2zAMvg/oOwi6L45dxNuMOD0saC9DV6DrAyiybAvQH0glTp5mQG97iD3OsNcYpWTJ1l162EUmRfIj&#10;v4/W8mZvDdspQO1dy8vZnDPlpO+0G1r+9OX27XvOMArXCeOdavlBIb9ZXb1ZTqFRlR+96RQwAnHY&#10;TKHlY4yhKQqUo7ICZz4oR8HegxWRXBiKDsRE6NYU1XxeF5OHLoCXCpFu18cgPyHCawB932up1l5u&#10;rXLxiArKiEiUcNQB+SpP2/dKxs99jyoy03JiGvNJTcjepLNYLUUzgAijlqcRxGtGeMHJCu2o6Rlq&#10;LaJgW9D/QFktwaPv40x6WxyJZEWIRTl/oc3jKILKXEhqDGfR8f/ByvvdAzDdtbyqOHPC0sZ/fv32&#10;4/szW2R1poANJT2GByCtkodkJqr7Hmz6Egm2z4oezoqqfWSSLutFuShJa0mhd9d1nSGLS20AjHfK&#10;W5aMlgPtK8sodp8wUj9K/Z2SWqE3urvVxmQHhs1HA2wnaLfVdfmhrNM6qeSvNONSsvOp7BhON8WF&#10;SbI2vjuQDtsAehhpkDIjpQjpnjFP/0ha7J9+Rrq8i9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8Yh0YNcAAAALAQAADwAAAAAAAAABACAAAAAiAAAAZHJzL2Rvd25yZXYueG1sUEsBAhQAFAAAAAgA&#10;h07iQFDWYh20AQAAXwMAAA4AAAAAAAAAAQAgAAAAJgEAAGRycy9lMm9Eb2MueG1sUEsFBgAAAAAG&#10;AAYAWQEAAE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2640330</wp:posOffset>
                </wp:positionH>
                <wp:positionV relativeFrom="page">
                  <wp:posOffset>1240790</wp:posOffset>
                </wp:positionV>
                <wp:extent cx="1337310" cy="1118870"/>
                <wp:effectExtent l="0" t="0" r="0" b="0"/>
                <wp:wrapNone/>
                <wp:docPr id="25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9" w:lineRule="exact"/>
                            </w:pPr>
                          </w:p>
                          <w:tbl>
                            <w:tblPr>
                              <w:tblStyle w:val="6"/>
                              <w:tblW w:w="2055" w:type="dxa"/>
                              <w:tblInd w:w="25" w:type="dxa"/>
                              <w:tblBorders>
                                <w:top w:val="single" w:color="231916" w:sz="4" w:space="0"/>
                                <w:left w:val="single" w:color="231916" w:sz="4" w:space="0"/>
                                <w:bottom w:val="single" w:color="231916" w:sz="4" w:space="0"/>
                                <w:right w:val="single" w:color="231916" w:sz="4" w:space="0"/>
                                <w:insideH w:val="single" w:color="231916" w:sz="4" w:space="0"/>
                                <w:insideV w:val="single" w:color="231916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27"/>
                              <w:gridCol w:w="171"/>
                              <w:gridCol w:w="172"/>
                              <w:gridCol w:w="172"/>
                              <w:gridCol w:w="169"/>
                              <w:gridCol w:w="166"/>
                              <w:gridCol w:w="175"/>
                              <w:gridCol w:w="166"/>
                              <w:gridCol w:w="172"/>
                              <w:gridCol w:w="165"/>
                            </w:tblGrid>
                            <w:tr>
                              <w:tblPrEx>
                                <w:tblBorders>
                                  <w:top w:val="single" w:color="231916" w:sz="4" w:space="0"/>
                                  <w:left w:val="single" w:color="231916" w:sz="4" w:space="0"/>
                                  <w:bottom w:val="single" w:color="231916" w:sz="4" w:space="0"/>
                                  <w:right w:val="single" w:color="231916" w:sz="4" w:space="0"/>
                                  <w:insideH w:val="single" w:color="231916" w:sz="4" w:space="0"/>
                                  <w:insideV w:val="single" w:color="231916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61" w:hRule="atLeast"/>
                              </w:trPr>
                              <w:tc>
                                <w:tcPr>
                                  <w:tcW w:w="527" w:type="dxa"/>
                                  <w:textDirection w:val="tbRl"/>
                                </w:tcPr>
                                <w:p>
                                  <w:pPr>
                                    <w:pStyle w:val="7"/>
                                    <w:spacing w:before="126"/>
                                    <w:ind w:left="27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18"/>
                                      <w:szCs w:val="18"/>
                                    </w:rPr>
                                    <w:t>机器油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</w:tcPr>
                                <w:p/>
                              </w:tc>
                              <w:tc>
                                <w:tcPr>
                                  <w:tcW w:w="172" w:type="dxa"/>
                                </w:tcPr>
                                <w:p/>
                              </w:tc>
                              <w:tc>
                                <w:tcPr>
                                  <w:tcW w:w="172" w:type="dxa"/>
                                </w:tcPr>
                                <w:p>
                                  <w:pPr>
                                    <w:spacing w:line="263" w:lineRule="auto"/>
                                  </w:pPr>
                                </w:p>
                                <w:p>
                                  <w:pPr>
                                    <w:spacing w:line="263" w:lineRule="auto"/>
                                  </w:pPr>
                                </w:p>
                                <w:p>
                                  <w:pPr>
                                    <w:spacing w:line="264" w:lineRule="auto"/>
                                  </w:pPr>
                                </w:p>
                                <w:p>
                                  <w:pPr>
                                    <w:pStyle w:val="7"/>
                                    <w:spacing w:before="16" w:line="71" w:lineRule="exact"/>
                                    <w:jc w:val="right"/>
                                    <w:rPr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"/>
                                      <w:szCs w:val="5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226" w:line="187" w:lineRule="auto"/>
                                    <w:jc w:val="righ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9" w:type="dxa"/>
                                </w:tcPr>
                                <w:p>
                                  <w:pPr>
                                    <w:pStyle w:val="7"/>
                                    <w:spacing w:before="240" w:line="70" w:lineRule="exact"/>
                                    <w:jc w:val="right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2"/>
                                      <w:position w:val="1"/>
                                      <w:sz w:val="4"/>
                                      <w:szCs w:val="4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217" w:line="187" w:lineRule="auto"/>
                                    <w:ind w:left="49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15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183" w:line="186" w:lineRule="auto"/>
                                    <w:jc w:val="righ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0W.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195" w:line="186" w:lineRule="auto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W.3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</w:tcPr>
                                <w:p>
                                  <w:pPr>
                                    <w:pStyle w:val="7"/>
                                    <w:spacing w:before="240" w:line="186" w:lineRule="auto"/>
                                    <w:jc w:val="righ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0W.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186" w:line="186" w:lineRule="auto"/>
                                    <w:jc w:val="righ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9"/>
                                      <w:sz w:val="10"/>
                                      <w:szCs w:val="10"/>
                                    </w:rPr>
                                    <w:t>.4</w:t>
                                  </w: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0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183" w:line="186" w:lineRule="auto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>
                                  <w:pPr>
                                    <w:pStyle w:val="7"/>
                                    <w:spacing w:before="240" w:line="186" w:lineRule="auto"/>
                                    <w:ind w:left="7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50</w:t>
                                  </w:r>
                                </w:p>
                                <w:p>
                                  <w:pPr>
                                    <w:spacing w:line="435" w:lineRule="auto"/>
                                  </w:pPr>
                                </w:p>
                                <w:p>
                                  <w:pPr>
                                    <w:pStyle w:val="7"/>
                                    <w:spacing w:before="33" w:line="187" w:lineRule="auto"/>
                                    <w:jc w:val="righ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</w:tcPr>
                                <w:p>
                                  <w:pPr>
                                    <w:spacing w:line="245" w:lineRule="auto"/>
                                  </w:pPr>
                                </w:p>
                                <w:p>
                                  <w:pPr>
                                    <w:spacing w:line="246" w:lineRule="auto"/>
                                  </w:pPr>
                                </w:p>
                                <w:p>
                                  <w:pPr>
                                    <w:pStyle w:val="7"/>
                                    <w:spacing w:before="33" w:line="187" w:lineRule="auto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15W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184" w:line="185" w:lineRule="auto"/>
                                    <w:jc w:val="righ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W.5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>
                                  <w:pPr>
                                    <w:spacing w:line="246" w:lineRule="auto"/>
                                  </w:pPr>
                                </w:p>
                                <w:p>
                                  <w:pPr>
                                    <w:spacing w:line="246" w:lineRule="auto"/>
                                  </w:pPr>
                                </w:p>
                                <w:p>
                                  <w:pPr>
                                    <w:pStyle w:val="7"/>
                                    <w:spacing w:before="32" w:line="186" w:lineRule="auto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6"/>
                                      <w:sz w:val="10"/>
                                      <w:szCs w:val="10"/>
                                    </w:rPr>
                                    <w:t>.50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183" w:line="186" w:lineRule="auto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0"/>
                                      <w:szCs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</w:tcPr>
                                <w:p>
                                  <w:pPr>
                                    <w:spacing w:before="191" w:line="736" w:lineRule="exact"/>
                                  </w:pPr>
                                  <w:r>
                                    <w:rPr>
                                      <w:position w:val="-14"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85090" cy="467360"/>
                                        <wp:effectExtent l="0" t="0" r="0" b="0"/>
                                        <wp:docPr id="136" name="IM 13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" name="IM 136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11" cy="467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4" w:space="0"/>
                                  <w:left w:val="single" w:color="231916" w:sz="4" w:space="0"/>
                                  <w:bottom w:val="single" w:color="231916" w:sz="4" w:space="0"/>
                                  <w:right w:val="single" w:color="231916" w:sz="4" w:space="0"/>
                                  <w:insideH w:val="single" w:color="231916" w:sz="4" w:space="0"/>
                                  <w:insideV w:val="single" w:color="231916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527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7"/>
                                    <w:spacing w:before="30" w:line="173" w:lineRule="auto"/>
                                    <w:ind w:right="1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12"/>
                                      <w:szCs w:val="12"/>
                                    </w:rPr>
                                    <w:t>℃</w:t>
                                  </w:r>
                                </w:p>
                                <w:p>
                                  <w:pPr>
                                    <w:spacing w:line="158" w:lineRule="exact"/>
                                    <w:ind w:firstLine="294"/>
                                  </w:pPr>
                                  <w:r>
                                    <w:rPr>
                                      <w:position w:val="-3"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123190" cy="100330"/>
                                        <wp:effectExtent l="0" t="0" r="0" b="0"/>
                                        <wp:docPr id="138" name="IM 1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" name="IM 138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455" cy="100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gridSpan w:val="9"/>
                                </w:tcPr>
                                <w:p>
                                  <w:pPr>
                                    <w:pStyle w:val="7"/>
                                    <w:spacing w:before="75" w:line="177" w:lineRule="auto"/>
                                    <w:ind w:left="9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8"/>
                                      <w:szCs w:val="8"/>
                                    </w:rPr>
                                    <w:t>-30 -20 -10  0   10   20   30  40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4" w:space="0"/>
                                  <w:left w:val="single" w:color="231916" w:sz="4" w:space="0"/>
                                  <w:bottom w:val="single" w:color="231916" w:sz="4" w:space="0"/>
                                  <w:right w:val="single" w:color="231916" w:sz="4" w:space="0"/>
                                  <w:insideH w:val="single" w:color="231916" w:sz="4" w:space="0"/>
                                  <w:insideV w:val="single" w:color="231916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8" w:hRule="atLeast"/>
                              </w:trPr>
                              <w:tc>
                                <w:tcPr>
                                  <w:tcW w:w="52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1528" w:type="dxa"/>
                                  <w:gridSpan w:val="9"/>
                                </w:tcPr>
                                <w:p>
                                  <w:pPr>
                                    <w:pStyle w:val="7"/>
                                    <w:spacing w:before="50" w:line="202" w:lineRule="auto"/>
                                    <w:ind w:left="9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position w:val="1"/>
                                      <w:sz w:val="8"/>
                                      <w:szCs w:val="8"/>
                                    </w:rPr>
                                    <w:t>-22 -4    14</w:t>
                                  </w:r>
                                  <w:r>
                                    <w:rPr>
                                      <w:color w:val="231916"/>
                                      <w:sz w:val="8"/>
                                      <w:szCs w:val="8"/>
                                    </w:rPr>
                                    <w:t>32  50   68  86  104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207.9pt;margin-top:97.7pt;height:88.1pt;width:105.3pt;mso-position-horizontal-relative:page;mso-position-vertical-relative:page;z-index:251702272;mso-width-relative:page;mso-height-relative:page;" filled="f" stroked="f" coordsize="21600,21600" o:allowincell="f" o:gfxdata="UEsDBAoAAAAAAIdO4kAAAAAAAAAAAAAAAAAEAAAAZHJzL1BLAwQUAAAACACHTuJAhIpIBtoAAAAL&#10;AQAADwAAAGRycy9kb3ducmV2LnhtbE2PzU7DMBCE70i8g7VI3Kid0hoa4lQIwQkJkYYDRyd2E6vx&#10;OsTuD2/f7Qlus5rRzLfF+uQHdrBTdAEVZDMBzGIbjMNOwVf9dvcILCaNRg8BrYJfG2FdXl8VOjfh&#10;iJU9bFLHqARjrhX0KY0557HtrddxFkaL5G3D5HWic+q4mfSRyv3A50JI7rVDWuj1aF962+42e6/g&#10;+RurV/fz0XxW28rV9Urgu9wpdXuTiSdgyZ7SXxgu+IQOJTE1YY8mskHBIlsSeiJjtVwAo4ScSxKN&#10;gvuHTAIvC/7/h/IMUEsDBBQAAAAIAIdO4kDEwqdVvQEAAHUDAAAOAAAAZHJzL2Uyb0RvYy54bWyt&#10;U8FuGyEQvVfqPyDuNV5baayV15EqK1Gkqq2U9gMwC14kYBBg7/oH2j/oqZfe+13+jg7Y6zTJJYde&#10;2GFmeLz3hl3eDNaQvQxRg2toNZlSIp2AVrttQ799vX23oCQm7lpuwMmGHmSkN6u3b5a9r+UMOjCt&#10;DARBXKx739AuJV8zFkUnLY8T8NJhUUGwPOE2bFkbeI/o1rDZdPqe9RBaH0DIGDG7PhXpGTG8BhCU&#10;0kKuQeysdOmEGqThCSXFTvtIV4WtUlKkz0pFmYhpKCpNZcVLMN7kla2WvN4G7jstzhT4ayg802S5&#10;dnjpBWrNEye7oF9AWS0CRFBpIsCyk5DiCKqops+8eei4l0ULWh39xfT4/2DFp/2XQHTb0NkVJY5b&#10;nPjx54/jrz/H39/JVZUN6n2sse/BY2caPsCAz2bMR0xm3YMKNn9REcE62nu42CuHREQ+NJ9fzyss&#10;CaxVVbVYXJcBsMfjPsR0J8GSHDQ04PyKrXz/MSakgq1jS77Nwa02pszQuCcJbMwZlrmfOOYoDZvh&#10;LGgD7QH1mHuHbuaXMQZhDDZjsPNBbzukU1QXSJxGIXN+OXnc/+7LxY9/y+o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hIpIBtoAAAALAQAADwAAAAAAAAABACAAAAAiAAAAZHJzL2Rvd25yZXYueG1s&#10;UEsBAhQAFAAAAAgAh07iQMTCp1W9AQAAdQ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9" w:lineRule="exact"/>
                      </w:pPr>
                    </w:p>
                    <w:tbl>
                      <w:tblPr>
                        <w:tblStyle w:val="6"/>
                        <w:tblW w:w="2055" w:type="dxa"/>
                        <w:tblInd w:w="25" w:type="dxa"/>
                        <w:tblBorders>
                          <w:top w:val="single" w:color="231916" w:sz="4" w:space="0"/>
                          <w:left w:val="single" w:color="231916" w:sz="4" w:space="0"/>
                          <w:bottom w:val="single" w:color="231916" w:sz="4" w:space="0"/>
                          <w:right w:val="single" w:color="231916" w:sz="4" w:space="0"/>
                          <w:insideH w:val="single" w:color="231916" w:sz="4" w:space="0"/>
                          <w:insideV w:val="single" w:color="231916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27"/>
                        <w:gridCol w:w="171"/>
                        <w:gridCol w:w="172"/>
                        <w:gridCol w:w="172"/>
                        <w:gridCol w:w="169"/>
                        <w:gridCol w:w="166"/>
                        <w:gridCol w:w="175"/>
                        <w:gridCol w:w="166"/>
                        <w:gridCol w:w="172"/>
                        <w:gridCol w:w="165"/>
                      </w:tblGrid>
                      <w:tr>
                        <w:tblPrEx>
                          <w:tblBorders>
                            <w:top w:val="single" w:color="231916" w:sz="4" w:space="0"/>
                            <w:left w:val="single" w:color="231916" w:sz="4" w:space="0"/>
                            <w:bottom w:val="single" w:color="231916" w:sz="4" w:space="0"/>
                            <w:right w:val="single" w:color="231916" w:sz="4" w:space="0"/>
                            <w:insideH w:val="single" w:color="231916" w:sz="4" w:space="0"/>
                            <w:insideV w:val="single" w:color="231916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61" w:hRule="atLeast"/>
                        </w:trPr>
                        <w:tc>
                          <w:tcPr>
                            <w:tcW w:w="527" w:type="dxa"/>
                            <w:textDirection w:val="tbRl"/>
                          </w:tcPr>
                          <w:p>
                            <w:pPr>
                              <w:pStyle w:val="7"/>
                              <w:spacing w:before="126"/>
                              <w:ind w:left="27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916"/>
                                <w:sz w:val="18"/>
                                <w:szCs w:val="18"/>
                              </w:rPr>
                              <w:t>机器油</w:t>
                            </w:r>
                          </w:p>
                        </w:tc>
                        <w:tc>
                          <w:tcPr>
                            <w:tcW w:w="171" w:type="dxa"/>
                          </w:tcPr>
                          <w:p/>
                        </w:tc>
                        <w:tc>
                          <w:tcPr>
                            <w:tcW w:w="172" w:type="dxa"/>
                          </w:tcPr>
                          <w:p/>
                        </w:tc>
                        <w:tc>
                          <w:tcPr>
                            <w:tcW w:w="172" w:type="dxa"/>
                          </w:tcPr>
                          <w:p>
                            <w:pPr>
                              <w:spacing w:line="263" w:lineRule="auto"/>
                            </w:pPr>
                          </w:p>
                          <w:p>
                            <w:pPr>
                              <w:spacing w:line="263" w:lineRule="auto"/>
                            </w:pPr>
                          </w:p>
                          <w:p>
                            <w:pPr>
                              <w:spacing w:line="264" w:lineRule="auto"/>
                            </w:pPr>
                          </w:p>
                          <w:p>
                            <w:pPr>
                              <w:pStyle w:val="7"/>
                              <w:spacing w:before="16" w:line="71" w:lineRule="exact"/>
                              <w:jc w:val="right"/>
                              <w:rPr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color w:val="FFFFFF"/>
                                <w:sz w:val="5"/>
                                <w:szCs w:val="5"/>
                              </w:rPr>
                              <w:t>1</w:t>
                            </w:r>
                          </w:p>
                          <w:p>
                            <w:pPr>
                              <w:pStyle w:val="7"/>
                              <w:spacing w:before="226" w:line="187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9" w:type="dxa"/>
                          </w:tcPr>
                          <w:p>
                            <w:pPr>
                              <w:pStyle w:val="7"/>
                              <w:spacing w:before="240" w:line="70" w:lineRule="exact"/>
                              <w:jc w:val="right"/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/>
                                <w:spacing w:val="2"/>
                                <w:position w:val="1"/>
                                <w:sz w:val="4"/>
                                <w:szCs w:val="4"/>
                              </w:rPr>
                              <w:t>2</w:t>
                            </w:r>
                          </w:p>
                          <w:p>
                            <w:pPr>
                              <w:pStyle w:val="7"/>
                              <w:spacing w:before="217" w:line="187" w:lineRule="auto"/>
                              <w:ind w:left="49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15</w:t>
                            </w:r>
                          </w:p>
                          <w:p>
                            <w:pPr>
                              <w:pStyle w:val="7"/>
                              <w:spacing w:before="183" w:line="186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0W.</w:t>
                            </w:r>
                          </w:p>
                          <w:p>
                            <w:pPr>
                              <w:pStyle w:val="7"/>
                              <w:spacing w:before="195" w:line="186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W.3</w:t>
                            </w:r>
                          </w:p>
                        </w:tc>
                        <w:tc>
                          <w:tcPr>
                            <w:tcW w:w="166" w:type="dxa"/>
                          </w:tcPr>
                          <w:p>
                            <w:pPr>
                              <w:pStyle w:val="7"/>
                              <w:spacing w:before="240" w:line="186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0W.</w:t>
                            </w:r>
                          </w:p>
                          <w:p>
                            <w:pPr>
                              <w:pStyle w:val="7"/>
                              <w:spacing w:before="186" w:line="186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pacing w:val="-9"/>
                                <w:sz w:val="10"/>
                                <w:szCs w:val="10"/>
                              </w:rPr>
                              <w:t>.4</w:t>
                            </w: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0</w:t>
                            </w:r>
                          </w:p>
                          <w:p>
                            <w:pPr>
                              <w:pStyle w:val="7"/>
                              <w:spacing w:before="183" w:line="186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>
                            <w:pPr>
                              <w:pStyle w:val="7"/>
                              <w:spacing w:before="240" w:line="186" w:lineRule="auto"/>
                              <w:ind w:left="7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50</w:t>
                            </w:r>
                          </w:p>
                          <w:p>
                            <w:pPr>
                              <w:spacing w:line="435" w:lineRule="auto"/>
                            </w:pPr>
                          </w:p>
                          <w:p>
                            <w:pPr>
                              <w:pStyle w:val="7"/>
                              <w:spacing w:before="33" w:line="187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6" w:type="dxa"/>
                          </w:tcPr>
                          <w:p>
                            <w:pPr>
                              <w:spacing w:line="245" w:lineRule="auto"/>
                            </w:pPr>
                          </w:p>
                          <w:p>
                            <w:pPr>
                              <w:spacing w:line="246" w:lineRule="auto"/>
                            </w:pPr>
                          </w:p>
                          <w:p>
                            <w:pPr>
                              <w:pStyle w:val="7"/>
                              <w:spacing w:before="33" w:line="187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15W</w:t>
                            </w:r>
                          </w:p>
                          <w:p>
                            <w:pPr>
                              <w:pStyle w:val="7"/>
                              <w:spacing w:before="184" w:line="185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W.5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>
                            <w:pPr>
                              <w:spacing w:line="246" w:lineRule="auto"/>
                            </w:pPr>
                          </w:p>
                          <w:p>
                            <w:pPr>
                              <w:spacing w:line="246" w:lineRule="auto"/>
                            </w:pPr>
                          </w:p>
                          <w:p>
                            <w:pPr>
                              <w:pStyle w:val="7"/>
                              <w:spacing w:before="32" w:line="186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10"/>
                                <w:szCs w:val="10"/>
                              </w:rPr>
                              <w:t>.50</w:t>
                            </w:r>
                          </w:p>
                          <w:p>
                            <w:pPr>
                              <w:pStyle w:val="7"/>
                              <w:spacing w:before="183" w:line="186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5" w:type="dxa"/>
                          </w:tcPr>
                          <w:p>
                            <w:pPr>
                              <w:spacing w:before="191" w:line="736" w:lineRule="exact"/>
                            </w:pPr>
                            <w:r>
                              <w:rPr>
                                <w:position w:val="-14"/>
                                <w:lang w:eastAsia="zh-CN"/>
                              </w:rPr>
                              <w:drawing>
                                <wp:inline distT="0" distB="0" distL="0" distR="0">
                                  <wp:extent cx="85090" cy="467360"/>
                                  <wp:effectExtent l="0" t="0" r="0" b="0"/>
                                  <wp:docPr id="136" name="IM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IM 136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11" cy="467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4" w:space="0"/>
                            <w:left w:val="single" w:color="231916" w:sz="4" w:space="0"/>
                            <w:bottom w:val="single" w:color="231916" w:sz="4" w:space="0"/>
                            <w:right w:val="single" w:color="231916" w:sz="4" w:space="0"/>
                            <w:insideH w:val="single" w:color="231916" w:sz="4" w:space="0"/>
                            <w:insideV w:val="single" w:color="231916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62" w:hRule="atLeast"/>
                        </w:trPr>
                        <w:tc>
                          <w:tcPr>
                            <w:tcW w:w="527" w:type="dxa"/>
                            <w:vMerge w:val="restart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7"/>
                              <w:spacing w:before="30" w:line="173" w:lineRule="auto"/>
                              <w:ind w:right="1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916"/>
                                <w:sz w:val="12"/>
                                <w:szCs w:val="12"/>
                              </w:rPr>
                              <w:t>℃</w:t>
                            </w:r>
                          </w:p>
                          <w:p>
                            <w:pPr>
                              <w:spacing w:line="158" w:lineRule="exact"/>
                              <w:ind w:firstLine="294"/>
                            </w:pPr>
                            <w:r>
                              <w:rPr>
                                <w:position w:val="-3"/>
                                <w:lang w:eastAsia="zh-CN"/>
                              </w:rPr>
                              <w:drawing>
                                <wp:inline distT="0" distB="0" distL="0" distR="0">
                                  <wp:extent cx="123190" cy="100330"/>
                                  <wp:effectExtent l="0" t="0" r="0" b="0"/>
                                  <wp:docPr id="138" name="IM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 138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55" cy="100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28" w:type="dxa"/>
                            <w:gridSpan w:val="9"/>
                          </w:tcPr>
                          <w:p>
                            <w:pPr>
                              <w:pStyle w:val="7"/>
                              <w:spacing w:before="75" w:line="177" w:lineRule="auto"/>
                              <w:ind w:left="9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231916"/>
                                <w:sz w:val="8"/>
                                <w:szCs w:val="8"/>
                              </w:rPr>
                              <w:t>-30 -20 -10  0   10   20   30  40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4" w:space="0"/>
                            <w:left w:val="single" w:color="231916" w:sz="4" w:space="0"/>
                            <w:bottom w:val="single" w:color="231916" w:sz="4" w:space="0"/>
                            <w:right w:val="single" w:color="231916" w:sz="4" w:space="0"/>
                            <w:insideH w:val="single" w:color="231916" w:sz="4" w:space="0"/>
                            <w:insideV w:val="single" w:color="231916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8" w:hRule="atLeast"/>
                        </w:trPr>
                        <w:tc>
                          <w:tcPr>
                            <w:tcW w:w="527" w:type="dxa"/>
                            <w:vMerge w:val="continue"/>
                            <w:tcBorders>
                              <w:top w:val="nil"/>
                            </w:tcBorders>
                          </w:tcPr>
                          <w:p/>
                        </w:tc>
                        <w:tc>
                          <w:tcPr>
                            <w:tcW w:w="1528" w:type="dxa"/>
                            <w:gridSpan w:val="9"/>
                          </w:tcPr>
                          <w:p>
                            <w:pPr>
                              <w:pStyle w:val="7"/>
                              <w:spacing w:before="50" w:line="202" w:lineRule="auto"/>
                              <w:ind w:left="9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231916"/>
                                <w:position w:val="1"/>
                                <w:sz w:val="8"/>
                                <w:szCs w:val="8"/>
                              </w:rPr>
                              <w:t>-22 -4    14</w:t>
                            </w:r>
                            <w:r>
                              <w:rPr>
                                <w:color w:val="231916"/>
                                <w:sz w:val="8"/>
                                <w:szCs w:val="8"/>
                              </w:rPr>
                              <w:t>32  50   68  86  104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3259455</wp:posOffset>
                </wp:positionH>
                <wp:positionV relativeFrom="page">
                  <wp:posOffset>1548765</wp:posOffset>
                </wp:positionV>
                <wp:extent cx="698500" cy="155575"/>
                <wp:effectExtent l="0" t="0" r="0" b="0"/>
                <wp:wrapNone/>
                <wp:docPr id="51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74" w:line="185" w:lineRule="auto"/>
                              <w:ind w:left="238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256.65pt;margin-top:121.95pt;height:12.25pt;width:55pt;mso-position-horizontal-relative:page;mso-position-vertical-relative:page;z-index:251703296;mso-width-relative:page;mso-height-relative:page;" filled="f" stroked="f" coordsize="21600,21600" o:allowincell="f" o:gfxdata="UEsDBAoAAAAAAIdO4kAAAAAAAAAAAAAAAAAEAAAAZHJzL1BLAwQUAAAACACHTuJAhYh37NkAAAAL&#10;AQAADwAAAGRycy9kb3ducmV2LnhtbE2Py07DMBBF90j8gzVI7KidpERtiFMhBCskRBoWLJ3YTazG&#10;4xC7D/6e6aos587RnTPl5uxGdjRzsB4lJAsBzGDntcVewlfz9rACFqJCrUaPRsKvCbCpbm9KVWh/&#10;wtoct7FnVIKhUBKGGKeC89ANxqmw8JNB2u387FSkce65ntWJyt3IUyFy7pRFujCoybwMpttvD07C&#10;8zfWr/bno/2sd7VtmrXA93wv5f1dIp6ARXOOVxgu+qQOFTm1/oA6sFHCY5JlhEpIl9kaGBF5ekla&#10;SvLVEnhV8v8/VH9QSwMEFAAAAAgAh07iQBBrRf+7AQAAcwMAAA4AAABkcnMvZTJvRG9jLnhtbK1T&#10;QW7bMBC8F8gfCN5ryQaUpoLlAIWRoECRFkjzAJoiLQIklyBpS/5A+oOeeum97/I7uqQsp00uOeRC&#10;rXZXszOz1PJ6MJrshQ8KbEPns5ISYTm0ym4b+vD95v0VJSEy2zINVjT0IAK9Xl28W/auFgvoQLfC&#10;EwSxoe5dQ7sYXV0UgXfCsDADJywWJXjDIr76bdF61iO60cWiLC+LHnzrPHARAmbXY5GeEP1rAEFK&#10;xcUa+M4IG0dULzSLKCl0ygW6ymylFDx+lTKISHRDUWnMJw7BeJPOYrVk9dYz1yl+osBeQ+GZJsOU&#10;xaFnqDWLjOy8egFlFPcQQMYZB1OMQrIjqGJePvPmvmNOZC1odXBn08PbwfK7/TdPVNvQak6JZQY3&#10;fvz54/jrz/H3I6kWyaDehRr77h12xuETDHhtpnzAZNI9SG/SExURrKO9h7O9YoiEY/Ly41VVYoVj&#10;aV5V1YcqoRRPHzsf4q0AQ1LQUI/by6ay/ZcQx9apJc2ycKO0zhvU9r8EYqZMkZiPDFMUh81wkrOB&#10;9oBq9GeLXqZ7MQV+CjZTsHNebTukkzVnSNxF5n26N2nZ/77nwU//yuo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hYh37NkAAAALAQAADwAAAAAAAAABACAAAAAiAAAAZHJzL2Rvd25yZXYueG1sUEsB&#10;AhQAFAAAAAgAh07iQBBrRf+7AQAAc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74" w:line="185" w:lineRule="auto"/>
                        <w:ind w:left="238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FFFFFF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bookmarkStart w:id="10" w:name="bookmark17"/>
      <w:bookmarkEnd w:id="10"/>
      <w:r>
        <w:rPr>
          <w:color w:val="auto"/>
          <w:sz w:val="28"/>
          <w:szCs w:val="28"/>
        </w:rPr>
        <w:t>v.检查、调整和维护</w:t>
      </w:r>
    </w:p>
    <w:p>
      <w:pPr>
        <w:spacing w:line="57" w:lineRule="exact"/>
        <w:rPr>
          <w:color w:val="auto"/>
        </w:rPr>
      </w:pPr>
    </w:p>
    <w:p>
      <w:pPr>
        <w:spacing w:line="57" w:lineRule="exact"/>
        <w:rPr>
          <w:color w:val="auto"/>
        </w:rPr>
        <w:sectPr>
          <w:pgSz w:w="10489" w:h="7087"/>
          <w:pgMar w:top="400" w:right="581" w:bottom="0" w:left="453" w:header="0" w:footer="0" w:gutter="0"/>
          <w:cols w:equalWidth="0" w:num="1">
            <w:col w:w="9454"/>
          </w:cols>
        </w:sectPr>
      </w:pPr>
    </w:p>
    <w:p>
      <w:pPr>
        <w:spacing w:before="66" w:line="189" w:lineRule="auto"/>
        <w:ind w:left="410"/>
        <w:rPr>
          <w:rFonts w:eastAsia="Times New Roman"/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机油检查</w:t>
      </w:r>
    </w:p>
    <w:p>
      <w:pPr>
        <w:pStyle w:val="2"/>
        <w:spacing w:before="62" w:line="227" w:lineRule="auto"/>
        <w:ind w:left="595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★应检查车辆</w:t>
      </w:r>
    </w:p>
    <w:p>
      <w:pPr>
        <w:pStyle w:val="2"/>
        <w:spacing w:before="14" w:line="215" w:lineRule="auto"/>
        <w:ind w:left="325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开车前的机油</w:t>
      </w:r>
    </w:p>
    <w:p>
      <w:pPr>
        <w:pStyle w:val="2"/>
        <w:spacing w:before="25" w:line="214" w:lineRule="auto"/>
        <w:ind w:left="33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用主支架支撑着它</w:t>
      </w:r>
    </w:p>
    <w:p>
      <w:pPr>
        <w:pStyle w:val="2"/>
        <w:spacing w:before="26" w:line="214" w:lineRule="auto"/>
        <w:ind w:left="32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平坦的地面。油位应该</w:t>
      </w:r>
    </w:p>
    <w:p>
      <w:pPr>
        <w:pStyle w:val="2"/>
        <w:spacing w:before="27" w:line="214" w:lineRule="auto"/>
        <w:ind w:left="319"/>
        <w:rPr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位于</w:t>
      </w:r>
      <w:r>
        <w:rPr>
          <w:rFonts w:hint="eastAsia"/>
          <w:color w:val="auto"/>
          <w:sz w:val="18"/>
          <w:szCs w:val="18"/>
          <w:lang w:eastAsia="zh-CN"/>
        </w:rPr>
        <w:t>标尺的</w:t>
      </w:r>
      <w:r>
        <w:rPr>
          <w:color w:val="auto"/>
          <w:sz w:val="18"/>
          <w:szCs w:val="18"/>
        </w:rPr>
        <w:t>上下线之间</w:t>
      </w:r>
      <w:r>
        <w:rPr>
          <w:rFonts w:hint="eastAsia"/>
          <w:color w:val="auto"/>
          <w:sz w:val="18"/>
          <w:szCs w:val="18"/>
          <w:lang w:eastAsia="zh-CN"/>
        </w:rPr>
        <w:t>。</w:t>
      </w:r>
    </w:p>
    <w:p>
      <w:pPr>
        <w:pStyle w:val="2"/>
        <w:spacing w:before="27" w:line="214" w:lineRule="auto"/>
        <w:ind w:left="31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★高品质四冲程机</w:t>
      </w:r>
    </w:p>
    <w:p>
      <w:pPr>
        <w:pStyle w:val="2"/>
        <w:spacing w:before="26" w:line="217" w:lineRule="auto"/>
        <w:ind w:left="323"/>
        <w:rPr>
          <w:rFonts w:ascii="Arial" w:hAnsi="Arial" w:cs="Arial"/>
          <w:color w:val="auto"/>
          <w:lang w:eastAsia="zh-CN"/>
        </w:rPr>
      </w:pPr>
      <w:r>
        <w:rPr>
          <w:color w:val="auto"/>
          <w:sz w:val="18"/>
          <w:szCs w:val="18"/>
        </w:rPr>
        <w:t>油，如SL级</w:t>
      </w:r>
      <w:r>
        <w:rPr>
          <w:rFonts w:hint="eastAsia"/>
          <w:color w:val="auto"/>
          <w:sz w:val="18"/>
          <w:szCs w:val="18"/>
          <w:lang w:eastAsia="zh-CN"/>
        </w:rPr>
        <w:t>SAE10W-40</w:t>
      </w:r>
    </w:p>
    <w:p>
      <w:pPr>
        <w:pStyle w:val="2"/>
        <w:spacing w:before="22" w:line="214" w:lineRule="auto"/>
        <w:ind w:left="321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粘度</w:t>
      </w:r>
      <w:r>
        <w:rPr>
          <w:rFonts w:hint="eastAsia"/>
          <w:color w:val="auto"/>
          <w:sz w:val="18"/>
          <w:szCs w:val="18"/>
          <w:lang w:eastAsia="zh-CN"/>
        </w:rPr>
        <w:t>机油</w:t>
      </w:r>
      <w:r>
        <w:rPr>
          <w:color w:val="auto"/>
          <w:sz w:val="18"/>
          <w:szCs w:val="18"/>
        </w:rPr>
        <w:t>将有助于保持长期保持</w:t>
      </w:r>
    </w:p>
    <w:p>
      <w:pPr>
        <w:pStyle w:val="2"/>
        <w:spacing w:before="93" w:line="174" w:lineRule="auto"/>
        <w:ind w:left="330"/>
        <w:rPr>
          <w:rFonts w:ascii="Arial" w:hAnsi="Arial" w:cs="Arial"/>
          <w:color w:val="auto"/>
        </w:rPr>
      </w:pPr>
      <w:r>
        <w:rPr>
          <w:color w:val="auto"/>
          <w:sz w:val="18"/>
          <w:szCs w:val="18"/>
        </w:rPr>
        <w:t>发动机的使用寿命。</w:t>
      </w:r>
    </w:p>
    <w:p>
      <w:pPr>
        <w:pStyle w:val="2"/>
        <w:spacing w:before="19" w:line="217" w:lineRule="auto"/>
        <w:ind w:left="542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如果</w:t>
      </w:r>
      <w:r>
        <w:rPr>
          <w:rFonts w:hint="eastAsia"/>
          <w:color w:val="auto"/>
          <w:sz w:val="18"/>
          <w:szCs w:val="18"/>
          <w:lang w:eastAsia="zh-CN"/>
        </w:rPr>
        <w:t>没有以上对应牌号机油</w:t>
      </w:r>
      <w:r>
        <w:rPr>
          <w:color w:val="auto"/>
          <w:sz w:val="18"/>
          <w:szCs w:val="18"/>
        </w:rPr>
        <w:t>，</w:t>
      </w:r>
      <w:r>
        <w:rPr>
          <w:rFonts w:hint="eastAsia"/>
          <w:color w:val="auto"/>
          <w:sz w:val="18"/>
          <w:szCs w:val="18"/>
          <w:lang w:eastAsia="zh-CN"/>
        </w:rPr>
        <w:t>可以依据右侧表格根据使用环境温度进行选择。</w:t>
      </w:r>
    </w:p>
    <w:p>
      <w:pPr>
        <w:pStyle w:val="2"/>
        <w:spacing w:before="27" w:line="214" w:lineRule="auto"/>
        <w:ind w:left="326"/>
        <w:rPr>
          <w:rFonts w:ascii="Arial" w:hAnsi="Arial" w:cs="Arial"/>
          <w:color w:val="auto"/>
          <w:sz w:val="18"/>
          <w:szCs w:val="18"/>
        </w:rPr>
      </w:pPr>
    </w:p>
    <w:p>
      <w:pPr>
        <w:spacing w:line="282" w:lineRule="auto"/>
        <w:rPr>
          <w:color w:val="auto"/>
        </w:rPr>
      </w:pPr>
    </w:p>
    <w:p>
      <w:pPr>
        <w:spacing w:line="282" w:lineRule="auto"/>
        <w:rPr>
          <w:color w:val="auto"/>
        </w:rPr>
      </w:pPr>
    </w:p>
    <w:p>
      <w:pPr>
        <w:spacing w:line="283" w:lineRule="auto"/>
        <w:rPr>
          <w:color w:val="auto"/>
        </w:rPr>
      </w:pPr>
    </w:p>
    <w:p>
      <w:pPr>
        <w:spacing w:line="283" w:lineRule="auto"/>
        <w:rPr>
          <w:color w:val="auto"/>
        </w:rPr>
      </w:pPr>
    </w:p>
    <w:p>
      <w:pPr>
        <w:spacing w:line="283" w:lineRule="auto"/>
        <w:rPr>
          <w:color w:val="auto"/>
        </w:rPr>
      </w:pPr>
    </w:p>
    <w:p>
      <w:pPr>
        <w:spacing w:line="283" w:lineRule="auto"/>
        <w:rPr>
          <w:color w:val="auto"/>
        </w:rPr>
      </w:pPr>
    </w:p>
    <w:p>
      <w:pPr>
        <w:spacing w:line="283" w:lineRule="auto"/>
        <w:rPr>
          <w:color w:val="auto"/>
        </w:rPr>
      </w:pPr>
    </w:p>
    <w:p>
      <w:pPr>
        <w:pStyle w:val="2"/>
        <w:spacing w:line="283" w:lineRule="exact"/>
        <w:jc w:val="right"/>
        <w:rPr>
          <w:rFonts w:ascii="Arial" w:hAnsi="Arial" w:cs="Arial"/>
          <w:color w:val="auto"/>
        </w:rPr>
      </w:pP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283" w:lineRule="auto"/>
        <w:rPr>
          <w:color w:val="auto"/>
        </w:rPr>
      </w:pPr>
    </w:p>
    <w:p>
      <w:pPr>
        <w:spacing w:line="284" w:lineRule="auto"/>
        <w:rPr>
          <w:color w:val="auto"/>
        </w:rPr>
      </w:pPr>
    </w:p>
    <w:p>
      <w:pPr>
        <w:spacing w:line="284" w:lineRule="auto"/>
        <w:rPr>
          <w:color w:val="auto"/>
        </w:rPr>
      </w:pPr>
    </w:p>
    <w:p>
      <w:pPr>
        <w:spacing w:line="284" w:lineRule="auto"/>
        <w:rPr>
          <w:color w:val="auto"/>
        </w:rPr>
      </w:pPr>
    </w:p>
    <w:p>
      <w:pPr>
        <w:spacing w:line="284" w:lineRule="auto"/>
        <w:rPr>
          <w:color w:val="auto"/>
        </w:rPr>
      </w:pPr>
    </w:p>
    <w:p>
      <w:pPr>
        <w:spacing w:line="175" w:lineRule="exact"/>
        <w:ind w:firstLine="974"/>
        <w:rPr>
          <w:color w:val="auto"/>
        </w:rPr>
      </w:pPr>
      <w:r>
        <w:rPr>
          <w:color w:val="auto"/>
          <w:position w:val="-3"/>
        </w:rPr>
        <mc:AlternateContent>
          <mc:Choice Requires="wps">
            <w:drawing>
              <wp:inline distT="0" distB="0" distL="114300" distR="114300">
                <wp:extent cx="673100" cy="111125"/>
                <wp:effectExtent l="0" t="0" r="12700" b="10795"/>
                <wp:docPr id="52" name="任意多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111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0" h="175">
                              <a:moveTo>
                                <a:pt x="1059" y="79"/>
                              </a:moveTo>
                              <a:lnTo>
                                <a:pt x="924" y="174"/>
                              </a:lnTo>
                              <a:lnTo>
                                <a:pt x="924" y="145"/>
                              </a:lnTo>
                              <a:lnTo>
                                <a:pt x="0" y="145"/>
                              </a:lnTo>
                              <a:lnTo>
                                <a:pt x="0" y="29"/>
                              </a:lnTo>
                              <a:lnTo>
                                <a:pt x="924" y="29"/>
                              </a:lnTo>
                              <a:lnTo>
                                <a:pt x="924" y="0"/>
                              </a:lnTo>
                              <a:lnTo>
                                <a:pt x="1059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任意多边形 123" o:spid="_x0000_s1026" o:spt="100" style="height:8.75pt;width:53pt;" fillcolor="#231916" filled="t" stroked="f" coordsize="1060,175" o:gfxdata="UEsDBAoAAAAAAIdO4kAAAAAAAAAAAAAAAAAEAAAAZHJzL1BLAwQUAAAACACHTuJAsb5dJNIAAAAE&#10;AQAADwAAAGRycy9kb3ducmV2LnhtbE2PTU/DMAyG70j8h8hI3FiyTeyjNN1h0jhwgnUcuHmN11Y0&#10;TtVkH/x7PC7sYvnVa79+nK8uvlMnGmIb2MJ4ZEARV8G1XFvYlZunBaiYkB12gcnCD0VYFfd3OWYu&#10;nPmDTttUKwnhmKGFJqU+0zpWDXmMo9ATi3cIg8ckcqi1G/As4b7TE2Nm2mPLcqHBntYNVd/bo7cw&#10;Lb+mgT/L901VHmT/1b1pXFr7+DA2L6ASXdL/MFzxBR0KYdqHI7uoOgvySPqrV8/MRO6lmT+DLnJ9&#10;C1/8AlBLAwQUAAAACACHTuJAzG6oMDYCAAD8BAAADgAAAGRycy9lMm9Eb2MueG1srVS9btswEN4L&#10;9B0I7rV+/FcbljPUSJeiDZD0AWiKsghQJEHSlr13796x6EsUQfM0TdHH6JESbSdZPFSDeOR9+u7u&#10;O54WV/tGoB0zlitZ4GyQYsQkVSWXmwJ/vrt+8xYj64gsiVCSFfjALL5avn61aPWc5apWomQGAYm0&#10;81YXuHZOz5PE0po1xA6UZhKclTINcbA1m6Q0pAX2RiR5mk6SVplSG0WZtXC66py4ZzSXEKqq4pSt&#10;FN02TLqO1TBBHJRka64tXoZsq4pR96mqLHNIFBgqdeENQcBe+3eyXJD5xhBdc9qnQC5J4VlNDeES&#10;gh6pVsQRtDX8BVXDqVFWVW5AVZN0hQRFoIosfabNbU00C7WA1FYfRbf/j5Z+3N0YxMsCj3OMJGmg&#10;47/v7/98+fr449vfh5+Pv76jLB96nVpt5wC/1Tem31kwfdH7yjR+hXLQPmh7OGrL9g5ROJxMh1kK&#10;qlNwZfDkY8+ZnD6mW+veMxWIyO6DdV1rymiROlp0L6OpifPHPrg3UQvk6QTC1GBMx6EljdqxOxUg&#10;zqeXpeMZRpDGdNancEIIeY6c5aMAzKajHhn9cdWB8YgbxaKiP64dDvLy1V+EymNykSKuT0NeCAsX&#10;HcSOJHHtyF4qEv1UKMu6Pnl9Q8OOmgPfedOsEry85kJ4qa3ZrN8Jg3YEBi8fZrNs0kv4BCakB0vl&#10;P+vC+JPEX7XucnlrrcoDXNKtNnxTwwRngcl7YChCSv0A+6k73wem009r+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xvl0k0gAAAAQBAAAPAAAAAAAAAAEAIAAAACIAAABkcnMvZG93bnJldi54bWxQ&#10;SwECFAAUAAAACACHTuJAzG6oMDYCAAD8BAAADgAAAAAAAAABACAAAAAhAQAAZHJzL2Uyb0RvYy54&#10;bWxQSwUGAAAAAAYABgBZAQAAyQUAAAAA&#10;" path="m1059,79l924,174,924,145,0,145,0,29,924,29,924,0,1059,79xe">
                <v:fill on="t" focussize="0,0"/>
                <v:stroke on="f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>
      <w:pPr>
        <w:spacing w:line="435" w:lineRule="auto"/>
        <w:rPr>
          <w:color w:val="auto"/>
        </w:rPr>
      </w:pPr>
    </w:p>
    <w:p>
      <w:pPr>
        <w:pStyle w:val="2"/>
        <w:spacing w:line="116" w:lineRule="exact"/>
        <w:ind w:firstLine="875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2"/>
        </w:rPr>
        <mc:AlternateContent>
          <mc:Choice Requires="wps">
            <w:drawing>
              <wp:inline distT="0" distB="0" distL="114300" distR="114300">
                <wp:extent cx="541020" cy="73660"/>
                <wp:effectExtent l="0" t="0" r="7620" b="2540"/>
                <wp:docPr id="53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7366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2" w:line="186" w:lineRule="auto"/>
                              <w:ind w:left="3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10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22" o:spid="_x0000_s1026" o:spt="202" type="#_x0000_t202" style="height:5.8pt;width:42.6pt;" fillcolor="#231916" filled="t" stroked="f" coordsize="21600,21600" o:gfxdata="UEsDBAoAAAAAAIdO4kAAAAAAAAAAAAAAAAAEAAAAZHJzL1BLAwQUAAAACACHTuJAi0kbldYAAAAD&#10;AQAADwAAAGRycy9kb3ducmV2LnhtbE2PzU7DMBCE70i8g7VI3KiTIqo2xKmqAqoUDlVLL9zceBun&#10;jdchdv/enoULXEZazWjm23x6ca04YR8aTwrSQQICqfKmoVrB5uPtYQwiRE1Gt55QwRUDTIvbm1xn&#10;xp9phad1rAWXUMi0Ahtjl0kZKotOh4HvkNjb+d7pyGdfS9PrM5e7Vg6TZCSdbogXrO5wbrE6rI9O&#10;wcuknEe7fN1/VjQrv67vi3KxelTq/i5NnkFEvMS/MPzgMzoUzLT1RzJBtAr4kfir7I2fhiC2nElH&#10;IItc/mcvvgFQSwMEFAAAAAgAh07iQN5LH5nTAQAAnAMAAA4AAABkcnMvZTJvRG9jLnhtbK1Ty67T&#10;MBDdI/EPlvc0j3ILRE2vBNVFSAiQLnyA4ziJJb80dtv0B+APWLFhz3f1Oxg7Te+DzV2wccYz4zNz&#10;zkzW16NWZC/AS2tqWixySoThtpWmr+m3rzcvXlPiAzMtU9aImh6Fp9eb58/WB1eJ0g5WtQIIghhf&#10;HVxNhxBclWWeD0Izv7BOGAx2FjQLeIU+a4EdEF2rrMzzVXaw0DqwXHiP3u0UpGdEeAqg7TrJxdby&#10;nRYmTKggFAtIyQ/SebpJ3Xad4OFz13kRiKopMg3pxCJoN/HMNmtW9cDcIPm5BfaUFh5x0kwaLHqB&#10;2rLAyA7kP1BacrDedmHBrc4mIkkRZFHkj7S5HZgTiQtK7d1FdP//YPmn/Rcgsq3p1ZISwzRO/PTz&#10;x+nXn9Pv76Qoy6jQwfkKE28dpobxrR1xb2a/R2ckPnag4xcpEYyjvseLvmIMhKPz6mWRlxjhGHq1&#10;XK2S/NndWwc+vBdWk2jUFHB6SVS2/+gD9oGpc0os5a2S7Y1UKl2gb94pIHuGky6XxZtiFVvEJw/S&#10;lInJxsZnUzh6sshwYhKtMDbjmXZj2yOyVh8Mih4XaDZgNprZ2DmQ/YB9J20SJA4ttXBesLgV9++p&#10;8N1Ptfk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0kbldYAAAADAQAADwAAAAAAAAABACAAAAAi&#10;AAAAZHJzL2Rvd25yZXYueG1sUEsBAhQAFAAAAAgAh07iQN5LH5nTAQAAnA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2" w:line="186" w:lineRule="auto"/>
                        <w:ind w:left="3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10"/>
                          <w:szCs w:val="10"/>
                        </w:rPr>
                        <w:t>0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44" w:lineRule="auto"/>
        <w:rPr>
          <w:color w:val="auto"/>
        </w:rPr>
      </w:pPr>
    </w:p>
    <w:p>
      <w:pPr>
        <w:spacing w:line="244" w:lineRule="auto"/>
        <w:rPr>
          <w:color w:val="auto"/>
        </w:rPr>
      </w:pPr>
    </w:p>
    <w:p>
      <w:pPr>
        <w:spacing w:line="245" w:lineRule="auto"/>
        <w:rPr>
          <w:color w:val="auto"/>
        </w:rPr>
      </w:pPr>
    </w:p>
    <w:p>
      <w:pPr>
        <w:spacing w:line="245" w:lineRule="auto"/>
        <w:rPr>
          <w:color w:val="auto"/>
        </w:rPr>
      </w:pPr>
    </w:p>
    <w:p>
      <w:pPr>
        <w:spacing w:line="1714" w:lineRule="exact"/>
        <w:ind w:firstLine="161"/>
        <w:rPr>
          <w:color w:val="auto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597535</wp:posOffset>
                </wp:positionV>
                <wp:extent cx="197485" cy="448945"/>
                <wp:effectExtent l="11430" t="0" r="19685" b="825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164205" y="3244215"/>
                          <a:ext cx="197485" cy="44894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0.2pt;margin-top:47.05pt;height:35.35pt;width:15.55pt;z-index:251688960;mso-width-relative:page;mso-height-relative:page;" filled="f" stroked="t" coordsize="21600,21600" o:gfxdata="UEsDBAoAAAAAAIdO4kAAAAAAAAAAAAAAAAAEAAAAZHJzL1BLAwQUAAAACACHTuJAlCBOp9gAAAAJ&#10;AQAADwAAAGRycy9kb3ducmV2LnhtbE2PwU7DMBBE70j8g7WVuCBquwpVCHEqVKkXhCrRAmcnXhLT&#10;eB3FbtP+Pe4JbrOa0czbcnV2PTvhGKwnBXIugCE13lhqFXzsNw85sBA1Gd17QgUXDLCqbm9KXRg/&#10;0TuedrFlqYRCoRV0MQ4F56Hp0Okw9wNS8r796HRM59hyM+oplbueL4RYcqctpYVOD7jusDnsjk4B&#10;vny9vXLcxh97b3392ay3++mi1N1MimdgEc/xLwxX/IQOVWKq/ZFMYL2CXGQpqeApk8CuvpSPwOok&#10;llkOvCr5/w+qX1BLAwQUAAAACACHTuJA/DpMwRgCAADyAwAADgAAAGRycy9lMm9Eb2MueG1srVPN&#10;jtMwEL4j8Q6W7zRpSJdu1XQPLeWCoBI/d9dxEkv+09jbtC/BCyBxAk7Aae88DSyPwdgJq2W57IEc&#10;rJnMzDfzfR4vL45akYMAL62p6HSSUyIMt7U0bUXfvN4+mlPiAzM1U9aIip6Epxerhw+WvVuIwnZW&#10;1QIIghi/6F1FuxDcIss874RmfmKdMBhsLGgW0IU2q4H1iK5VVuT5WdZbqB1YLrzHv5shSEdEuA+g&#10;bRrJxcbySy1MGFBBKBaQku+k83SVpm0awcPLpvEiEFVRZBrSiU3Q3sczWy3ZogXmOsnHEdh9RrjD&#10;STNpsOkN1IYFRi5B/gOlJQfrbRMm3OpsIJIUQRbT/I42rzrmROKCUnt3I7r/f7D8xWEHRNYVLVAS&#10;wzTe+PX7q5/vPl1/+/rj49Wv7x+i/eUzwTiK1Tu/wJq12cHoebeDyPzYgCaNku4tblXSAtmRY0Uf&#10;T8/KIp9RckK7KMtiOhtkF8dAOCZMz5+Uc4xzTCjL+XmZ4tkAGaEd+PBMWE2iUVEfgMm2C2trDF6w&#10;haEdOzz3AYfCwj8FsdjYrVQq3bMypEeiszJHrpzh8ja4NGhqhwJ401LCVIuvggdIDLxVso7lEchD&#10;u18rIAeGu7Td5vhFHtjur7TYe8N8N+Sl0EA3MKmempqEk0ORGYDtx3plIr5I6zpyiDoPykZrb+tT&#10;EjyLHq5Cajuubdy12z7at5/q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UIE6n2AAAAAkBAAAP&#10;AAAAAAAAAAEAIAAAACIAAABkcnMvZG93bnJldi54bWxQSwECFAAUAAAACACHTuJA/DpMwRgCAADy&#10;AwAADgAAAAAAAAABACAAAAAnAQAAZHJzL2Uyb0RvYy54bWxQSwUGAAAAAAYABgBZAQAAsQUAAAAA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position w:val="-34"/>
          <w:lang w:eastAsia="zh-CN"/>
        </w:rPr>
        <w:drawing>
          <wp:inline distT="0" distB="0" distL="0" distR="0">
            <wp:extent cx="955040" cy="1087755"/>
            <wp:effectExtent l="0" t="0" r="16510" b="17145"/>
            <wp:docPr id="140" name="IM 140" descr="C:\Users\hp\Desktop\新建文件夹\微信图片_20231007135936.jpg微信图片_20231007135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 descr="C:\Users\hp\Desktop\新建文件夹\微信图片_20231007135936.jpg微信图片_20231007135936"/>
                    <pic:cNvPicPr/>
                  </pic:nvPicPr>
                  <pic:blipFill>
                    <a:blip r:embed="rId32" cstate="print"/>
                    <a:srcRect t="7281" b="7281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08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" w:line="214" w:lineRule="auto"/>
        <w:ind w:left="419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机油</w:t>
      </w:r>
      <w:r>
        <w:rPr>
          <w:rFonts w:hint="eastAsia"/>
          <w:color w:val="auto"/>
          <w:sz w:val="18"/>
          <w:szCs w:val="18"/>
          <w:lang w:eastAsia="zh-CN"/>
        </w:rPr>
        <w:t>标尺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190" w:lineRule="auto"/>
        <w:ind w:left="38"/>
        <w:rPr>
          <w:rFonts w:eastAsia="Times New Roman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更换机油</w:t>
      </w:r>
    </w:p>
    <w:p>
      <w:pPr>
        <w:pStyle w:val="2"/>
        <w:spacing w:before="91" w:line="196" w:lineRule="auto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机器油起着非常重要的作用</w:t>
      </w:r>
      <w:r>
        <w:rPr>
          <w:rFonts w:hint="eastAsia"/>
          <w:color w:val="auto"/>
          <w:sz w:val="18"/>
          <w:szCs w:val="18"/>
          <w:lang w:eastAsia="zh-CN"/>
        </w:rPr>
        <w:t>，</w:t>
      </w:r>
    </w:p>
    <w:p>
      <w:pPr>
        <w:pStyle w:val="2"/>
        <w:spacing w:line="195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定期更换机油按以下步骤。</w:t>
      </w:r>
    </w:p>
    <w:p>
      <w:pPr>
        <w:pStyle w:val="2"/>
        <w:spacing w:before="1" w:line="195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拆卸螺塞</w:t>
      </w:r>
    </w:p>
    <w:p>
      <w:pPr>
        <w:pStyle w:val="2"/>
        <w:spacing w:before="1" w:line="195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将热发动机的底部排出所有旧油。</w:t>
      </w:r>
    </w:p>
    <w:p>
      <w:pPr>
        <w:pStyle w:val="2"/>
        <w:spacing w:before="1" w:line="195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清洗机油滤清器滤网并进行清洁</w:t>
      </w:r>
    </w:p>
    <w:p>
      <w:pPr>
        <w:pStyle w:val="2"/>
        <w:spacing w:before="1" w:line="195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然后重新安装它的位置。</w:t>
      </w:r>
    </w:p>
    <w:p>
      <w:pPr>
        <w:pStyle w:val="2"/>
        <w:spacing w:before="1" w:line="195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然后加注</w:t>
      </w:r>
      <w:r>
        <w:rPr>
          <w:rFonts w:hint="eastAsia"/>
          <w:color w:val="auto"/>
          <w:sz w:val="18"/>
          <w:szCs w:val="18"/>
          <w:lang w:eastAsia="zh-CN"/>
        </w:rPr>
        <w:t>0.9</w:t>
      </w:r>
      <w:r>
        <w:rPr>
          <w:color w:val="auto"/>
          <w:sz w:val="18"/>
          <w:szCs w:val="18"/>
        </w:rPr>
        <w:t>升新鲜机器机油</w:t>
      </w:r>
    </w:p>
    <w:p>
      <w:pPr>
        <w:pStyle w:val="2"/>
        <w:spacing w:line="213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并启动发动机以进行怠速运转</w:t>
      </w:r>
    </w:p>
    <w:p>
      <w:pPr>
        <w:pStyle w:val="2"/>
        <w:spacing w:before="11" w:line="152" w:lineRule="exact"/>
        <w:ind w:left="6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position w:val="-2"/>
          <w:sz w:val="18"/>
          <w:szCs w:val="18"/>
        </w:rPr>
        <w:t>2-3分钟。</w:t>
      </w:r>
      <w:r>
        <w:rPr>
          <w:color w:val="auto"/>
          <w:sz w:val="18"/>
          <w:szCs w:val="18"/>
        </w:rPr>
        <w:t>让发动机停止运转1-2分钟</w:t>
      </w:r>
      <w:r>
        <w:rPr>
          <w:rFonts w:hint="eastAsia"/>
          <w:color w:val="auto"/>
          <w:sz w:val="18"/>
          <w:szCs w:val="18"/>
          <w:lang w:eastAsia="zh-CN"/>
        </w:rPr>
        <w:t>后</w:t>
      </w:r>
    </w:p>
    <w:p>
      <w:pPr>
        <w:pStyle w:val="2"/>
        <w:spacing w:before="1" w:line="184" w:lineRule="auto"/>
        <w:ind w:left="15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检查一下油水平面是在</w:t>
      </w:r>
      <w:r>
        <w:rPr>
          <w:rFonts w:hint="eastAsia"/>
          <w:color w:val="auto"/>
          <w:sz w:val="18"/>
          <w:szCs w:val="18"/>
          <w:lang w:eastAsia="zh-CN"/>
        </w:rPr>
        <w:t>机油标尺的</w:t>
      </w:r>
      <w:r>
        <w:rPr>
          <w:color w:val="auto"/>
          <w:sz w:val="18"/>
          <w:szCs w:val="18"/>
        </w:rPr>
        <w:t>上层和上层之间。</w:t>
      </w:r>
    </w:p>
    <w:p>
      <w:pPr>
        <w:pStyle w:val="2"/>
        <w:spacing w:before="1" w:line="195" w:lineRule="auto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不要使用不同于指定的等级</w:t>
      </w:r>
      <w:r>
        <w:rPr>
          <w:rFonts w:hint="eastAsia"/>
          <w:color w:val="auto"/>
          <w:sz w:val="18"/>
          <w:szCs w:val="18"/>
          <w:lang w:eastAsia="zh-CN"/>
        </w:rPr>
        <w:t>的机油</w:t>
      </w:r>
    </w:p>
    <w:p>
      <w:pPr>
        <w:pStyle w:val="2"/>
        <w:spacing w:before="1" w:line="215" w:lineRule="auto"/>
        <w:ind w:left="6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是为了避免机械故障。</w:t>
      </w: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jc w:val="right"/>
        <w:rPr>
          <w:color w:val="auto"/>
          <w:sz w:val="18"/>
          <w:szCs w:val="18"/>
        </w:rPr>
      </w:pPr>
      <w:r>
        <w:rPr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3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62" w:line="187" w:lineRule="auto"/>
                              <w:ind w:left="33"/>
                              <w:rPr>
                                <w:rFonts w:ascii="宋体" w:hAnsi="宋体" w:eastAsia="宋体" w:cs="宋体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</w:rPr>
                              <w:t>12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5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EJp6TfUAQAAqgMAAA4AAABkcnMvZTJvRG9jLnhtbK1TS47UMBDd&#10;I3EHy3s6SfcwGqJOjwStQUgIkAYO4DhOYsk/ld2d9AXgBqzYsOdcfQ7KTtIMw2YWbJxnV/m53qvK&#10;9nbUihwFeGlNRYtVTokw3DbSdBX98vnuxQ0lPjDTMGWNqOhJeHq7e/5sO7hSrG1vVSOAIInx5eAq&#10;2ofgyizzvBea+ZV1wmCwtaBZwC10WQNsQHatsnWeX2eDhcaB5cJ7PN1PQTozwlMIbdtKLvaWH7Qw&#10;YWIFoVhASb6XztNdqrZtBQ8f29aLQFRFUWlIKz6CuI5rttuysgPmesnnEthTSnikSTNp8NEL1Z4F&#10;Rg4g/6HSkoP1tg0rbnU2CUmOoIoif+TNfc+cSFrQau8upvv/R8s/HD8BkU1FN1eUGKax4+fv384/&#10;fp1/fiXFy2jQ4HyJefcOM8P42o44Nsu5x8Ooe2xBxy8qIhhHe08Xe8UYCI+XbvLNFUY4hmaM7Nmf&#10;yw58eCusJhFUFLB7yVR2fO/DlLqkxLe8VbK5k0qlDXT1GwXkyLDT603xqriONSL7X2nKxGRj47Up&#10;PJ2INCvzM1HwJCyiMNYjpkZY2+aEJqh3BlsQx2kBsIB6AQcHsutRRbIqi7exhamgedzijDzcI374&#10;i+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HrSrzTAAAAAwEAAA8AAAAAAAAAAQAgAAAAIgAA&#10;AGRycy9kb3ducmV2LnhtbFBLAQIUABQAAAAIAIdO4kBCaek31AEAAKoDAAAOAAAAAAAAAAEAIAAA&#10;ACI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2" w:line="187" w:lineRule="auto"/>
                        <w:ind w:left="33"/>
                        <w:rPr>
                          <w:rFonts w:ascii="宋体" w:hAnsi="宋体" w:eastAsia="宋体" w:cs="宋体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12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  <w:sectPr>
          <w:type w:val="continuous"/>
          <w:pgSz w:w="10489" w:h="7087"/>
          <w:pgMar w:top="400" w:right="581" w:bottom="0" w:left="453" w:header="0" w:footer="0" w:gutter="0"/>
          <w:cols w:equalWidth="0" w:num="3">
            <w:col w:w="3626" w:space="100"/>
            <w:col w:w="2243" w:space="100"/>
            <w:col w:w="3386"/>
          </w:cols>
        </w:sectPr>
      </w:pPr>
    </w:p>
    <w:p>
      <w:pPr>
        <w:spacing w:before="13"/>
        <w:rPr>
          <w:color w:val="auto"/>
        </w:rPr>
      </w:pPr>
    </w:p>
    <w:p>
      <w:pPr>
        <w:spacing w:before="12"/>
        <w:rPr>
          <w:color w:val="auto"/>
        </w:rPr>
      </w:pPr>
    </w:p>
    <w:p>
      <w:pPr>
        <w:rPr>
          <w:color w:val="auto"/>
        </w:rPr>
        <w:sectPr>
          <w:pgSz w:w="10489" w:h="7087"/>
          <w:pgMar w:top="400" w:right="453" w:bottom="0" w:left="839" w:header="0" w:footer="0" w:gutter="0"/>
          <w:cols w:equalWidth="0" w:num="1">
            <w:col w:w="9195"/>
          </w:cols>
        </w:sectPr>
      </w:pPr>
    </w:p>
    <w:p>
      <w:pPr>
        <w:spacing w:line="282" w:lineRule="auto"/>
        <w:rPr>
          <w:color w:val="auto"/>
        </w:rPr>
      </w:pPr>
    </w:p>
    <w:p>
      <w:pPr>
        <w:spacing w:line="282" w:lineRule="auto"/>
        <w:rPr>
          <w:color w:val="auto"/>
        </w:rPr>
      </w:pPr>
    </w:p>
    <w:p>
      <w:pPr>
        <w:spacing w:line="282" w:lineRule="auto"/>
        <w:rPr>
          <w:color w:val="auto"/>
        </w:rPr>
      </w:pPr>
    </w:p>
    <w:p>
      <w:pPr>
        <w:spacing w:line="283" w:lineRule="auto"/>
        <w:rPr>
          <w:color w:val="auto"/>
        </w:rPr>
      </w:pPr>
    </w:p>
    <w:p>
      <w:pPr>
        <w:spacing w:before="52" w:line="192" w:lineRule="auto"/>
        <w:ind w:left="1023"/>
        <w:rPr>
          <w:rFonts w:eastAsia="宋体"/>
          <w:color w:val="auto"/>
          <w:sz w:val="18"/>
          <w:szCs w:val="18"/>
          <w:lang w:eastAsia="zh-CN"/>
        </w:rPr>
      </w:pPr>
      <w:r>
        <w:rPr>
          <w:color w:val="auto"/>
          <w:lang w:eastAsia="zh-CN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-720725</wp:posOffset>
            </wp:positionV>
            <wp:extent cx="546735" cy="116205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8" cy="116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color w:val="auto"/>
          <w:position w:val="-1"/>
          <w:sz w:val="18"/>
          <w:szCs w:val="18"/>
          <w:lang w:eastAsia="zh-CN"/>
        </w:rPr>
        <w:drawing>
          <wp:inline distT="0" distB="0" distL="0" distR="0">
            <wp:extent cx="332105" cy="6667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3" cy="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18"/>
          <w:szCs w:val="18"/>
          <w:lang w:eastAsia="zh-CN"/>
        </w:rPr>
        <w:t>机油标尺上限</w:t>
      </w:r>
    </w:p>
    <w:p>
      <w:pPr>
        <w:spacing w:before="189" w:line="198" w:lineRule="auto"/>
        <w:ind w:left="1001"/>
        <w:rPr>
          <w:rFonts w:eastAsia="宋体"/>
          <w:color w:val="auto"/>
          <w:sz w:val="18"/>
          <w:szCs w:val="18"/>
          <w:lang w:eastAsia="zh-CN"/>
        </w:rPr>
      </w:pPr>
      <w:r>
        <w:rPr>
          <w:rFonts w:eastAsia="Times New Roman"/>
          <w:color w:val="auto"/>
          <w:sz w:val="18"/>
          <w:szCs w:val="18"/>
          <w:lang w:eastAsia="zh-CN"/>
        </w:rPr>
        <w:drawing>
          <wp:inline distT="0" distB="0" distL="0" distR="0">
            <wp:extent cx="323850" cy="6667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4" cy="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18"/>
          <w:szCs w:val="18"/>
          <w:lang w:eastAsia="zh-CN"/>
        </w:rPr>
        <w:t>机油标尺下限</w:t>
      </w:r>
    </w:p>
    <w:p>
      <w:pPr>
        <w:spacing w:line="263" w:lineRule="auto"/>
        <w:rPr>
          <w:color w:val="auto"/>
        </w:rPr>
      </w:pPr>
    </w:p>
    <w:p>
      <w:pPr>
        <w:spacing w:line="263" w:lineRule="auto"/>
        <w:rPr>
          <w:color w:val="auto"/>
        </w:rPr>
      </w:pPr>
    </w:p>
    <w:p>
      <w:pPr>
        <w:spacing w:before="69" w:line="192" w:lineRule="auto"/>
        <w:ind w:left="23"/>
        <w:outlineLvl w:val="0"/>
        <w:rPr>
          <w:rFonts w:eastAsia="Times New Roman"/>
          <w:color w:val="auto"/>
          <w:sz w:val="24"/>
          <w:szCs w:val="24"/>
        </w:rPr>
      </w:pPr>
      <w:bookmarkStart w:id="11" w:name="bookmark18"/>
      <w:bookmarkEnd w:id="11"/>
      <w:r>
        <w:rPr>
          <w:rFonts w:ascii="宋体" w:hAnsi="宋体" w:eastAsia="宋体" w:cs="宋体"/>
          <w:color w:val="auto"/>
          <w:sz w:val="24"/>
          <w:szCs w:val="24"/>
        </w:rPr>
        <w:t>机械油箱的清洗</w:t>
      </w:r>
    </w:p>
    <w:p>
      <w:pPr>
        <w:spacing w:line="251" w:lineRule="auto"/>
        <w:rPr>
          <w:color w:val="auto"/>
        </w:rPr>
      </w:pPr>
    </w:p>
    <w:p>
      <w:pPr>
        <w:pStyle w:val="2"/>
        <w:spacing w:before="61" w:line="222" w:lineRule="auto"/>
        <w:ind w:left="28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(1)排出所有磨合后的机器机油</w:t>
      </w:r>
    </w:p>
    <w:p>
      <w:pPr>
        <w:pStyle w:val="2"/>
        <w:spacing w:before="99" w:line="239" w:lineRule="auto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油箱。</w:t>
      </w:r>
    </w:p>
    <w:p>
      <w:pPr>
        <w:pStyle w:val="2"/>
        <w:spacing w:before="82" w:line="214" w:lineRule="auto"/>
        <w:ind w:left="28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(2)拆卸相关部件。</w:t>
      </w:r>
    </w:p>
    <w:p>
      <w:pPr>
        <w:pStyle w:val="2"/>
        <w:spacing w:before="108" w:line="214" w:lineRule="auto"/>
        <w:ind w:left="28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(3)清洗所有相关部件。</w:t>
      </w:r>
    </w:p>
    <w:p>
      <w:pPr>
        <w:pStyle w:val="2"/>
        <w:spacing w:before="106" w:line="185" w:lineRule="auto"/>
        <w:ind w:left="28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(4)加注所需的油。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303" w:lineRule="auto"/>
        <w:rPr>
          <w:color w:val="auto"/>
        </w:rPr>
      </w:pPr>
    </w:p>
    <w:p>
      <w:pPr>
        <w:spacing w:line="1722" w:lineRule="exact"/>
        <w:rPr>
          <w:color w:val="auto"/>
        </w:rPr>
      </w:pPr>
      <w:r>
        <w:rPr>
          <w:color w:val="auto"/>
          <w:position w:val="-34"/>
          <w:lang w:eastAsia="zh-CN"/>
        </w:rPr>
        <w:drawing>
          <wp:inline distT="0" distB="0" distL="0" distR="0">
            <wp:extent cx="1172210" cy="109347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696" cy="10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5" w:line="225" w:lineRule="auto"/>
        <w:ind w:left="65"/>
        <w:rPr>
          <w:rFonts w:ascii="Arial" w:hAnsi="Arial" w:cs="Arial"/>
          <w:color w:val="auto"/>
          <w:sz w:val="17"/>
          <w:szCs w:val="17"/>
        </w:rPr>
      </w:pPr>
      <w:r>
        <w:rPr>
          <w:color w:val="auto"/>
          <w:spacing w:val="4"/>
          <w:sz w:val="17"/>
          <w:szCs w:val="17"/>
        </w:rPr>
        <w:t>排油螺塞</w:t>
      </w:r>
    </w:p>
    <w:p>
      <w:pPr>
        <w:spacing w:line="225" w:lineRule="auto"/>
        <w:rPr>
          <w:color w:val="auto"/>
          <w:sz w:val="17"/>
          <w:szCs w:val="17"/>
        </w:rPr>
        <w:sectPr>
          <w:type w:val="continuous"/>
          <w:pgSz w:w="10489" w:h="7087"/>
          <w:pgMar w:top="400" w:right="453" w:bottom="0" w:left="839" w:header="0" w:footer="0" w:gutter="0"/>
          <w:cols w:equalWidth="0" w:num="2">
            <w:col w:w="5433" w:space="100"/>
            <w:col w:w="3663"/>
          </w:cols>
        </w:sectPr>
      </w:pPr>
    </w:p>
    <w:p>
      <w:pPr>
        <w:spacing w:line="271" w:lineRule="auto"/>
        <w:rPr>
          <w:color w:val="auto"/>
        </w:rPr>
      </w:pPr>
    </w:p>
    <w:p>
      <w:pPr>
        <w:spacing w:line="271" w:lineRule="auto"/>
        <w:rPr>
          <w:color w:val="auto"/>
        </w:rPr>
      </w:pPr>
    </w:p>
    <w:p>
      <w:pPr>
        <w:spacing w:line="271" w:lineRule="auto"/>
        <w:rPr>
          <w:color w:val="auto"/>
        </w:rPr>
      </w:pPr>
    </w:p>
    <w:p>
      <w:pPr>
        <w:spacing w:line="272" w:lineRule="auto"/>
        <w:rPr>
          <w:color w:val="auto"/>
        </w:rPr>
      </w:pPr>
    </w:p>
    <w:p>
      <w:pPr>
        <w:pStyle w:val="2"/>
        <w:spacing w:before="1" w:line="284" w:lineRule="exact"/>
        <w:ind w:firstLine="891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54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0" w:line="187" w:lineRule="auto"/>
                              <w:ind w:left="45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20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HrjgmvPAQAAnQMAAA4AAABkcnMvZTJvRG9jLnhtbK1TS47UMBDd&#10;I3EHy3vaSc8wGqJOjwStQUgIkAYO4DhOYsk/ld2d9AXgBqzYsOdcfQ7KTn9g2MyCjVOuKr+q96qy&#10;upuMJjsJQTlb03JRUCKtcK2yfU2/fL5/cUtJiNy2XDsra7qXgd6tnz9bjb6SSzc43UogCGJDNfqa&#10;DjH6irEgBml4WDgvLQY7B4ZHvELPWuAjohvNlkVxw0YHrQcnZAjo3cxBekSEpwC6rlNCbpzYGmnj&#10;jApS84iUwqB8oOvcbddJET92XZCR6Joi05hPLIJ2k062XvGqB+4HJY4t8Ke08IiT4cpi0TPUhkdO&#10;tqD+gTJKgAuuiwvhDJuJZEWQRVk80uZh4F5mLih18GfRw/+DFR92n4CotqYvrymx3ODED9+/HX78&#10;Ovz8SsplVmj0ocLEB4+pcXrtJtybpFzyB3Qm4lMHJn2REsE46rs/6yunSER6dFtcXWNEYOhoIwq7&#10;PPYQ4lvpDElGTQHHl1Xlu/chzqmnlFQrOK3ae6V1vkDfvNFAdhxHvbwqX5U3qUdE/ytN25RsXXo2&#10;h5OHXagkK07NhMFkNq7dI239zqLqaYNOBpyM5mRsPah+wL6zOBkSp5ZbOG5YWos/77nw5a9a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B60q80wAAAAMBAAAPAAAAAAAAAAEAIAAAACIAAABkcnMv&#10;ZG93bnJldi54bWxQSwECFAAUAAAACACHTuJAeuOCa88BAACdAwAADgAAAAAAAAABACAAAAAiAQAA&#10;ZHJzL2Uyb0RvYy54bWxQSwUGAAAAAAYABgBZAQAAY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0" w:line="187" w:lineRule="auto"/>
                        <w:ind w:left="45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3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4" w:lineRule="exact"/>
        <w:rPr>
          <w:color w:val="auto"/>
        </w:rPr>
        <w:sectPr>
          <w:type w:val="continuous"/>
          <w:pgSz w:w="10489" w:h="7087"/>
          <w:pgMar w:top="400" w:right="453" w:bottom="0" w:left="839" w:header="0" w:footer="0" w:gutter="0"/>
          <w:cols w:equalWidth="0" w:num="1">
            <w:col w:w="9195"/>
          </w:cols>
        </w:sectPr>
      </w:pPr>
    </w:p>
    <w:p>
      <w:pPr>
        <w:spacing w:before="40"/>
        <w:rPr>
          <w:color w:val="auto"/>
        </w:rPr>
      </w:pPr>
    </w:p>
    <w:p>
      <w:pPr>
        <w:rPr>
          <w:color w:val="auto"/>
        </w:rPr>
        <w:sectPr>
          <w:pgSz w:w="10489" w:h="7087"/>
          <w:pgMar w:top="400" w:right="1573" w:bottom="0" w:left="453" w:header="0" w:footer="0" w:gutter="0"/>
          <w:cols w:equalWidth="0" w:num="1">
            <w:col w:w="8462"/>
          </w:cols>
        </w:sectPr>
      </w:pPr>
    </w:p>
    <w:p>
      <w:pPr>
        <w:spacing w:before="44" w:line="192" w:lineRule="auto"/>
        <w:ind w:left="355"/>
        <w:outlineLvl w:val="0"/>
        <w:rPr>
          <w:rFonts w:eastAsia="Times New Roman"/>
          <w:color w:val="auto"/>
          <w:sz w:val="24"/>
          <w:szCs w:val="24"/>
        </w:rPr>
      </w:pPr>
      <w:bookmarkStart w:id="12" w:name="bookmark19"/>
      <w:bookmarkEnd w:id="12"/>
      <w:bookmarkStart w:id="13" w:name="bookmark20"/>
      <w:bookmarkEnd w:id="13"/>
      <w:r>
        <w:rPr>
          <w:rFonts w:ascii="宋体" w:hAnsi="宋体" w:eastAsia="宋体" w:cs="宋体"/>
          <w:color w:val="auto"/>
          <w:sz w:val="24"/>
          <w:szCs w:val="24"/>
        </w:rPr>
        <w:t>火花塞检查</w:t>
      </w:r>
    </w:p>
    <w:p>
      <w:pPr>
        <w:pStyle w:val="2"/>
        <w:spacing w:before="34" w:line="214" w:lineRule="auto"/>
        <w:ind w:left="342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pacing w:val="11"/>
          <w:sz w:val="19"/>
          <w:szCs w:val="19"/>
        </w:rPr>
        <w:t>火花塞的检查和位置：</w:t>
      </w:r>
    </w:p>
    <w:p>
      <w:pPr>
        <w:pStyle w:val="2"/>
        <w:spacing w:before="35" w:line="214" w:lineRule="auto"/>
        <w:ind w:left="377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pacing w:val="10"/>
          <w:sz w:val="19"/>
          <w:szCs w:val="19"/>
        </w:rPr>
        <w:t>（1）清洁周围的火花塞。</w:t>
      </w:r>
    </w:p>
    <w:p>
      <w:pPr>
        <w:pStyle w:val="2"/>
        <w:spacing w:before="35" w:line="214" w:lineRule="auto"/>
        <w:ind w:left="377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(2)取下火花塞的封盖，然后取出火花</w:t>
      </w:r>
    </w:p>
    <w:p>
      <w:pPr>
        <w:pStyle w:val="2"/>
        <w:spacing w:before="35" w:line="214" w:lineRule="auto"/>
        <w:ind w:left="657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火花塞使用的扳手盒</w:t>
      </w:r>
    </w:p>
    <w:p>
      <w:pPr>
        <w:pStyle w:val="2"/>
        <w:spacing w:before="35" w:line="239" w:lineRule="auto"/>
        <w:ind w:left="653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工具</w:t>
      </w:r>
    </w:p>
    <w:p>
      <w:pPr>
        <w:pStyle w:val="2"/>
        <w:spacing w:before="9" w:line="214" w:lineRule="auto"/>
        <w:ind w:left="377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(3)检查电极是否有损坏</w:t>
      </w:r>
    </w:p>
    <w:p>
      <w:pPr>
        <w:pStyle w:val="2"/>
        <w:spacing w:before="36" w:line="238" w:lineRule="auto"/>
        <w:ind w:left="650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侧电极已经坏了</w:t>
      </w:r>
      <w:r>
        <w:rPr>
          <w:color w:val="auto"/>
          <w:spacing w:val="23"/>
          <w:sz w:val="19"/>
          <w:szCs w:val="19"/>
        </w:rPr>
        <w:t xml:space="preserve">. </w:t>
      </w:r>
    </w:p>
    <w:p>
      <w:pPr>
        <w:pStyle w:val="2"/>
        <w:spacing w:before="9" w:line="214" w:lineRule="auto"/>
        <w:ind w:left="648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pacing w:val="6"/>
          <w:sz w:val="19"/>
          <w:szCs w:val="19"/>
        </w:rPr>
        <w:t>火花塞有损坏时，更换</w:t>
      </w:r>
    </w:p>
    <w:p>
      <w:pPr>
        <w:pStyle w:val="2"/>
        <w:spacing w:before="35" w:line="214" w:lineRule="auto"/>
        <w:ind w:left="650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pacing w:val="7"/>
          <w:sz w:val="19"/>
          <w:szCs w:val="19"/>
        </w:rPr>
        <w:t>年龄或年龄有裂缝。</w:t>
      </w:r>
    </w:p>
    <w:p>
      <w:pPr>
        <w:pStyle w:val="2"/>
        <w:spacing w:before="35" w:line="214" w:lineRule="auto"/>
        <w:ind w:left="377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pacing w:val="10"/>
          <w:sz w:val="19"/>
          <w:szCs w:val="19"/>
        </w:rPr>
        <w:t>(4)火花塞的间隙</w:t>
      </w:r>
    </w:p>
    <w:p>
      <w:pPr>
        <w:pStyle w:val="2"/>
        <w:spacing w:before="36" w:line="239" w:lineRule="auto"/>
        <w:ind w:left="651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pacing w:val="20"/>
          <w:sz w:val="19"/>
          <w:szCs w:val="19"/>
        </w:rPr>
        <w:t>0.6-0.7mm.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432" w:lineRule="auto"/>
        <w:rPr>
          <w:color w:val="auto"/>
        </w:rPr>
      </w:pPr>
    </w:p>
    <w:p>
      <w:pPr>
        <w:pStyle w:val="2"/>
        <w:spacing w:before="58" w:line="239" w:lineRule="auto"/>
        <w:ind w:left="537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0.6-0.7mm</w:t>
      </w:r>
    </w:p>
    <w:p>
      <w:pPr>
        <w:spacing w:before="23" w:line="3429" w:lineRule="exact"/>
        <w:rPr>
          <w:color w:val="auto"/>
        </w:rPr>
      </w:pPr>
      <w:r>
        <w:rPr>
          <w:color w:val="auto"/>
          <w:position w:val="-68"/>
          <w:lang w:eastAsia="zh-CN"/>
        </w:rPr>
        <w:drawing>
          <wp:inline distT="0" distB="0" distL="0" distR="0">
            <wp:extent cx="1083945" cy="217678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197" cy="21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9" w:lineRule="exact"/>
        <w:rPr>
          <w:color w:val="auto"/>
        </w:rPr>
        <w:sectPr>
          <w:type w:val="continuous"/>
          <w:pgSz w:w="10489" w:h="7087"/>
          <w:pgMar w:top="400" w:right="1573" w:bottom="0" w:left="453" w:header="0" w:footer="0" w:gutter="0"/>
          <w:cols w:equalWidth="0" w:num="2">
            <w:col w:w="6340" w:space="100"/>
            <w:col w:w="2022"/>
          </w:cols>
        </w:sectPr>
      </w:pPr>
    </w:p>
    <w:p>
      <w:pPr>
        <w:spacing w:line="246" w:lineRule="auto"/>
        <w:rPr>
          <w:color w:val="auto"/>
        </w:rPr>
      </w:pPr>
    </w:p>
    <w:p>
      <w:pPr>
        <w:spacing w:line="247" w:lineRule="auto"/>
        <w:jc w:val="right"/>
        <w:rPr>
          <w:color w:val="auto"/>
        </w:rPr>
      </w:pPr>
    </w:p>
    <w:p>
      <w:pPr>
        <w:pStyle w:val="2"/>
        <w:spacing w:line="284" w:lineRule="exact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55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2" w:line="187" w:lineRule="auto"/>
                              <w:ind w:left="33"/>
                              <w:jc w:val="center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19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G97oZ/RAQAAnQMAAA4AAABkcnMvZTJvRG9jLnhtbK1TS27bMBDd&#10;B+gdCO5rSU4TJILlAK2RokDRBkh7AIqiJAL8YUhb8gXaG3TVTfc9l8+RIWU5bbLJIhtqODN8M+/N&#10;aHUzakV2Ary0pqLFIqdEGG4babqKfv92+/aKEh+YaZiyRlR0Lzy9Wb85Ww2uFEvbW9UIIAhifDm4&#10;ivYhuDLLPO+FZn5hnTAYbC1oFvAKXdYAGxBdq2yZ55fZYKFxYLnwHr2bKUiPiPASQNu2kouN5Vst&#10;TJhQQSgWkJLvpfN0nbptW8HD17b1IhBVUWQa0olF0K7jma1XrOyAuV7yYwvsJS084aSZNFj0BLVh&#10;gZEtyGdQWnKw3rZhwa3OJiJJEWRR5E+0ue+ZE4kLSu3dSXT/erD8y+4OiGwqenFBiWEaJ3749fPw&#10;++/hzw9SFNdRocH5EhPvHaaG8b0dcW9mv0dnJD62oOMXKRGMo777k75iDITHR1f5+TuMcAwdbUTP&#10;Hh878OGjsJpEo6KA40uqst1nH6bUOSXW8lbJ5lYqlS7Q1R8UkB3DUS/Pi+viMvaI6P+lKROTjY3P&#10;pnD0ZJHiRCVaYaxHDEazts0eaatPBlWPGzQbMBv1bGwdyK7HvpM4CRKnllo4blhci3/vqfDjX7V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HrSrzTAAAAAwEAAA8AAAAAAAAAAQAgAAAAIgAAAGRy&#10;cy9kb3ducmV2LnhtbFBLAQIUABQAAAAIAIdO4kBve6Gf0QEAAJ0DAAAOAAAAAAAAAAEAIAAAACI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2" w:line="187" w:lineRule="auto"/>
                        <w:ind w:left="33"/>
                        <w:jc w:val="center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4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4" w:lineRule="exact"/>
        <w:jc w:val="both"/>
        <w:rPr>
          <w:color w:val="auto"/>
        </w:rPr>
        <w:sectPr>
          <w:type w:val="continuous"/>
          <w:pgSz w:w="10489" w:h="7087"/>
          <w:pgMar w:top="400" w:right="1573" w:bottom="0" w:left="453" w:header="0" w:footer="0" w:gutter="0"/>
          <w:cols w:equalWidth="0" w:num="1">
            <w:col w:w="8462"/>
          </w:cols>
        </w:sectPr>
      </w:pPr>
    </w:p>
    <w:p>
      <w:pPr>
        <w:spacing w:line="223" w:lineRule="exact"/>
        <w:rPr>
          <w:color w:val="auto"/>
        </w:rPr>
      </w:pPr>
    </w:p>
    <w:p>
      <w:pPr>
        <w:spacing w:line="223" w:lineRule="exact"/>
        <w:rPr>
          <w:color w:val="auto"/>
        </w:rPr>
        <w:sectPr>
          <w:pgSz w:w="10489" w:h="7087"/>
          <w:pgMar w:top="400" w:right="453" w:bottom="0" w:left="788" w:header="0" w:footer="0" w:gutter="0"/>
          <w:cols w:equalWidth="0" w:num="1">
            <w:col w:w="9246"/>
          </w:cols>
        </w:sectPr>
      </w:pPr>
    </w:p>
    <w:p>
      <w:pPr>
        <w:spacing w:line="192" w:lineRule="auto"/>
        <w:ind w:left="5"/>
        <w:outlineLvl w:val="0"/>
        <w:rPr>
          <w:rFonts w:eastAsia="Times New Roman"/>
          <w:color w:val="auto"/>
          <w:sz w:val="24"/>
          <w:szCs w:val="24"/>
        </w:rPr>
      </w:pPr>
      <w:bookmarkStart w:id="14" w:name="bookmark21"/>
      <w:bookmarkEnd w:id="14"/>
      <w:r>
        <w:rPr>
          <w:rFonts w:ascii="宋体" w:hAnsi="宋体" w:eastAsia="宋体" w:cs="宋体"/>
          <w:color w:val="auto"/>
          <w:sz w:val="24"/>
          <w:szCs w:val="24"/>
        </w:rPr>
        <w:t>空气过滤器的检查和清洗</w:t>
      </w:r>
    </w:p>
    <w:p>
      <w:pPr>
        <w:pStyle w:val="2"/>
        <w:spacing w:before="1" w:line="238" w:lineRule="auto"/>
        <w:ind w:left="10" w:firstLine="380" w:firstLineChars="200"/>
        <w:rPr>
          <w:rFonts w:ascii="Arial" w:hAnsi="Arial" w:cs="Arial"/>
          <w:color w:val="auto"/>
          <w:sz w:val="19"/>
          <w:szCs w:val="19"/>
          <w:lang w:eastAsia="zh-CN"/>
        </w:rPr>
      </w:pPr>
      <w:r>
        <w:rPr>
          <w:color w:val="auto"/>
          <w:sz w:val="19"/>
          <w:szCs w:val="19"/>
        </w:rPr>
        <w:t>取出空气过滤器，检查是否</w:t>
      </w:r>
      <w:r>
        <w:rPr>
          <w:rFonts w:hint="eastAsia"/>
          <w:color w:val="auto"/>
          <w:sz w:val="19"/>
          <w:szCs w:val="19"/>
          <w:lang w:eastAsia="zh-CN"/>
        </w:rPr>
        <w:t>滤芯是否</w:t>
      </w:r>
      <w:r>
        <w:rPr>
          <w:color w:val="auto"/>
          <w:sz w:val="19"/>
          <w:szCs w:val="19"/>
        </w:rPr>
        <w:t>弄脏</w:t>
      </w:r>
      <w:r>
        <w:rPr>
          <w:rFonts w:hint="eastAsia"/>
          <w:color w:val="auto"/>
          <w:sz w:val="19"/>
          <w:szCs w:val="19"/>
          <w:lang w:eastAsia="zh-CN"/>
        </w:rPr>
        <w:t>。</w:t>
      </w:r>
    </w:p>
    <w:p>
      <w:pPr>
        <w:pStyle w:val="2"/>
        <w:spacing w:before="6" w:line="183" w:lineRule="auto"/>
        <w:ind w:left="2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拆卸：</w:t>
      </w:r>
    </w:p>
    <w:p>
      <w:pPr>
        <w:pStyle w:val="2"/>
        <w:spacing w:before="4" w:line="214" w:lineRule="auto"/>
        <w:ind w:left="317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pacing w:val="5"/>
          <w:sz w:val="19"/>
          <w:szCs w:val="19"/>
        </w:rPr>
        <w:t>松开锁圈夹螺钉和</w:t>
      </w:r>
      <w:r>
        <w:rPr>
          <w:color w:val="auto"/>
          <w:sz w:val="19"/>
          <w:szCs w:val="19"/>
        </w:rPr>
        <w:t>拆卸空气滤清器。</w:t>
      </w:r>
    </w:p>
    <w:p>
      <w:pPr>
        <w:pStyle w:val="2"/>
        <w:spacing w:line="213" w:lineRule="auto"/>
        <w:ind w:left="20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清洁：</w:t>
      </w:r>
    </w:p>
    <w:p>
      <w:pPr>
        <w:pStyle w:val="2"/>
        <w:spacing w:before="3" w:line="214" w:lineRule="auto"/>
        <w:ind w:left="297"/>
        <w:rPr>
          <w:rFonts w:ascii="Arial" w:hAnsi="Arial" w:cs="Arial"/>
          <w:color w:val="auto"/>
          <w:sz w:val="19"/>
          <w:szCs w:val="19"/>
        </w:rPr>
      </w:pPr>
      <w:r>
        <w:rPr>
          <w:rFonts w:hint="eastAsia"/>
          <w:color w:val="auto"/>
          <w:sz w:val="19"/>
          <w:szCs w:val="19"/>
          <w:lang w:eastAsia="zh-CN"/>
        </w:rPr>
        <w:t>将空滤器壳体内部灰尘吹干净，</w:t>
      </w:r>
      <w:r>
        <w:rPr>
          <w:color w:val="auto"/>
          <w:sz w:val="19"/>
          <w:szCs w:val="19"/>
        </w:rPr>
        <w:t>用干净的清洗油清洗</w:t>
      </w:r>
      <w:r>
        <w:rPr>
          <w:rFonts w:hint="eastAsia"/>
          <w:color w:val="auto"/>
          <w:sz w:val="19"/>
          <w:szCs w:val="19"/>
          <w:lang w:eastAsia="zh-CN"/>
        </w:rPr>
        <w:t>滤芯</w:t>
      </w:r>
      <w:r>
        <w:rPr>
          <w:color w:val="auto"/>
          <w:sz w:val="19"/>
          <w:szCs w:val="19"/>
        </w:rPr>
        <w:t>和</w:t>
      </w:r>
    </w:p>
    <w:p>
      <w:pPr>
        <w:pStyle w:val="2"/>
        <w:spacing w:before="3" w:line="214" w:lineRule="auto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用干布擦干。</w:t>
      </w:r>
      <w:r>
        <w:rPr>
          <w:rFonts w:hint="eastAsia"/>
          <w:color w:val="auto"/>
          <w:sz w:val="19"/>
          <w:szCs w:val="19"/>
          <w:lang w:eastAsia="zh-CN"/>
        </w:rPr>
        <w:t>再</w:t>
      </w:r>
      <w:r>
        <w:rPr>
          <w:color w:val="auto"/>
          <w:sz w:val="19"/>
          <w:szCs w:val="19"/>
        </w:rPr>
        <w:t>将</w:t>
      </w:r>
      <w:r>
        <w:rPr>
          <w:rFonts w:hint="eastAsia"/>
          <w:color w:val="auto"/>
          <w:sz w:val="19"/>
          <w:szCs w:val="19"/>
          <w:lang w:eastAsia="zh-CN"/>
        </w:rPr>
        <w:t>滤芯</w:t>
      </w:r>
      <w:r>
        <w:rPr>
          <w:color w:val="auto"/>
          <w:sz w:val="19"/>
          <w:szCs w:val="19"/>
        </w:rPr>
        <w:t>浸泡在干净的机器油中，挤压它</w:t>
      </w:r>
    </w:p>
    <w:p>
      <w:pPr>
        <w:pStyle w:val="2"/>
        <w:spacing w:before="2" w:line="214" w:lineRule="auto"/>
        <w:ind w:left="10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干燥后放回原位置。</w:t>
      </w:r>
    </w:p>
    <w:p>
      <w:pPr>
        <w:pStyle w:val="2"/>
        <w:spacing w:before="2" w:line="225" w:lineRule="auto"/>
        <w:ind w:left="302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推荐油：15W/40QE</w:t>
      </w:r>
    </w:p>
    <w:p>
      <w:pPr>
        <w:spacing w:before="24" w:line="199" w:lineRule="auto"/>
        <w:ind w:left="305"/>
        <w:rPr>
          <w:color w:val="auto"/>
          <w:sz w:val="19"/>
          <w:szCs w:val="19"/>
        </w:rPr>
      </w:pPr>
      <w:r>
        <w:rPr>
          <w:rFonts w:ascii="宋体" w:hAnsi="宋体" w:eastAsia="宋体" w:cs="宋体"/>
          <w:b/>
          <w:bCs/>
          <w:color w:val="auto"/>
          <w:sz w:val="19"/>
          <w:szCs w:val="19"/>
        </w:rPr>
        <w:t>注意：</w:t>
      </w:r>
    </w:p>
    <w:p>
      <w:pPr>
        <w:pStyle w:val="2"/>
        <w:spacing w:before="35" w:line="216" w:lineRule="auto"/>
        <w:ind w:left="301" w:firstLine="380" w:firstLineChars="200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要使用的空气过滤滤芯必须是完好无损，</w:t>
      </w:r>
    </w:p>
    <w:p>
      <w:pPr>
        <w:pStyle w:val="2"/>
        <w:spacing w:before="35" w:line="216" w:lineRule="auto"/>
        <w:ind w:left="301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否则发动机就会吸入灰尘和灰尘污垢过多，</w:t>
      </w:r>
    </w:p>
    <w:p>
      <w:pPr>
        <w:pStyle w:val="2"/>
        <w:spacing w:before="35" w:line="216" w:lineRule="auto"/>
        <w:ind w:left="301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导致使用寿命较短</w:t>
      </w:r>
    </w:p>
    <w:p>
      <w:pPr>
        <w:pStyle w:val="2"/>
        <w:spacing w:before="2" w:line="214" w:lineRule="auto"/>
        <w:ind w:left="378" w:leftChars="180" w:firstLine="380" w:firstLineChars="200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在清洗车辆时防止水进入过滤器。过滤器不得用汽油或任何其他低</w:t>
      </w:r>
      <w:r>
        <w:rPr>
          <w:rFonts w:hint="eastAsia"/>
          <w:color w:val="auto"/>
          <w:sz w:val="19"/>
          <w:szCs w:val="19"/>
          <w:lang w:eastAsia="zh-CN"/>
        </w:rPr>
        <w:t>燃</w:t>
      </w:r>
      <w:r>
        <w:rPr>
          <w:color w:val="auto"/>
          <w:sz w:val="19"/>
          <w:szCs w:val="19"/>
        </w:rPr>
        <w:t>点火剂来清洗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252" w:lineRule="auto"/>
        <w:rPr>
          <w:color w:val="auto"/>
        </w:rPr>
      </w:pPr>
    </w:p>
    <w:p>
      <w:pPr>
        <w:spacing w:line="253" w:lineRule="auto"/>
        <w:rPr>
          <w:color w:val="auto"/>
        </w:rPr>
      </w:pPr>
    </w:p>
    <w:p>
      <w:pPr>
        <w:spacing w:line="253" w:lineRule="auto"/>
        <w:rPr>
          <w:color w:val="auto"/>
        </w:rPr>
      </w:pPr>
    </w:p>
    <w:p>
      <w:pPr>
        <w:spacing w:line="1502" w:lineRule="exact"/>
        <w:rPr>
          <w:color w:val="auto"/>
        </w:rPr>
      </w:pPr>
      <w:r>
        <w:rPr>
          <w:color w:val="auto"/>
          <w:position w:val="-30"/>
          <w:lang w:eastAsia="zh-CN"/>
        </w:rPr>
        <w:drawing>
          <wp:inline distT="0" distB="0" distL="0" distR="0">
            <wp:extent cx="1129665" cy="1034415"/>
            <wp:effectExtent l="0" t="0" r="13335" b="13335"/>
            <wp:docPr id="152" name="IM 152" descr="C:\Users\hp\Desktop\新建文件夹\微信图片_20231007133532.jpg微信图片_2023100713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 descr="C:\Users\hp\Desktop\新建文件夹\微信图片_20231007133532.jpg微信图片_20231007133532"/>
                    <pic:cNvPicPr/>
                  </pic:nvPicPr>
                  <pic:blipFill>
                    <a:blip r:embed="rId38" cstate="print"/>
                    <a:srcRect l="19880" t="16084" r="27831" b="24890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" w:line="515" w:lineRule="exact"/>
        <w:ind w:firstLine="891"/>
        <w:rPr>
          <w:color w:val="auto"/>
        </w:rPr>
      </w:pPr>
      <w:r>
        <w:rPr>
          <w:color w:val="auto"/>
          <w:position w:val="-10"/>
          <w:lang w:eastAsia="zh-CN"/>
        </w:rPr>
        <w:drawing>
          <wp:inline distT="0" distB="0" distL="0" distR="0">
            <wp:extent cx="93980" cy="32702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3" cy="32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3"/>
        <w:ind w:left="447"/>
        <w:rPr>
          <w:rFonts w:ascii="Arial" w:hAnsi="Arial" w:cs="Arial"/>
          <w:color w:val="auto"/>
          <w:sz w:val="20"/>
          <w:szCs w:val="20"/>
        </w:rPr>
        <w:sectPr>
          <w:type w:val="continuous"/>
          <w:pgSz w:w="10489" w:h="7087"/>
          <w:pgMar w:top="400" w:right="453" w:bottom="0" w:left="788" w:header="0" w:footer="0" w:gutter="0"/>
          <w:cols w:equalWidth="0" w:num="2">
            <w:col w:w="5404" w:space="100"/>
            <w:col w:w="3743"/>
          </w:cols>
        </w:sectPr>
      </w:pPr>
      <w:r>
        <w:rPr>
          <w:color w:val="auto"/>
          <w:sz w:val="20"/>
          <w:szCs w:val="20"/>
        </w:rPr>
        <w:t>空气</w:t>
      </w:r>
      <w:r>
        <w:rPr>
          <w:rFonts w:hint="eastAsia"/>
          <w:color w:val="auto"/>
          <w:sz w:val="20"/>
          <w:szCs w:val="20"/>
          <w:lang w:eastAsia="zh-CN"/>
        </w:rPr>
        <w:t>滤清</w:t>
      </w:r>
      <w:r>
        <w:rPr>
          <w:color w:val="auto"/>
          <w:sz w:val="20"/>
          <w:szCs w:val="20"/>
        </w:rPr>
        <w:t>器</w:t>
      </w:r>
    </w:p>
    <w:p>
      <w:pPr>
        <w:spacing w:line="314" w:lineRule="auto"/>
        <w:rPr>
          <w:color w:val="auto"/>
        </w:rPr>
      </w:pPr>
    </w:p>
    <w:p>
      <w:pPr>
        <w:spacing w:line="315" w:lineRule="auto"/>
        <w:rPr>
          <w:color w:val="auto"/>
        </w:rPr>
      </w:pPr>
    </w:p>
    <w:p>
      <w:pPr>
        <w:pStyle w:val="2"/>
        <w:spacing w:line="284" w:lineRule="exact"/>
        <w:ind w:firstLine="896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7325" cy="180340"/>
                <wp:effectExtent l="0" t="0" r="10795" b="2540"/>
                <wp:docPr id="56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0" w:line="187" w:lineRule="auto"/>
                              <w:ind w:left="45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18" o:spid="_x0000_s1026" o:spt="202" type="#_x0000_t202" style="height:14.2pt;width:14.75pt;" fillcolor="#231916" filled="t" stroked="f" coordsize="21600,21600" o:gfxdata="UEsDBAoAAAAAAIdO4kAAAAAAAAAAAAAAAAAEAAAAZHJzL1BLAwQUAAAACACHTuJAnQ1z09UAAAAD&#10;AQAADwAAAGRycy9kb3ducmV2LnhtbE2PS0/DMBCE70j8B2uRuFGn5aE2xKlQAVUKB9TChZsbL3Eg&#10;Xod4+/r3LFzgsqPVrGa+LeaH0KkdDqmNZGA8ykAh1dG11Bh4fXm8mIJKbMnZLhIaOGKCeXl6Utjc&#10;xT2tcLfmRkkIpdwa8Mx9rnWqPQabRrFHEu89DsGyrEOj3WD3Eh46PcmyGx1sS9LgbY8Lj/XnehsM&#10;3M+qBfvnh4+3mu6qr+PTslquLo05Pxtnt6AYD/x3DD/4gg6lMG3illxSnQF5hH+neJPZNaiN6PQK&#10;dFno/+zlN1BLAwQUAAAACACHTuJAjfS2RdQBAACdAwAADgAAAGRycy9lMm9Eb2MueG1srVPNjtMw&#10;EL4j8Q6W7zRJy5YSNV0JqkVICJAWHsBxnMSS/zR22/QF4A04ceHOc/U5duw03R8ue+DijOfnm/m+&#10;cdbXg1ZkL8BLaypazHJKhOG2kaar6PdvN69WlPjATMOUNaKiR+Hp9ebli/XBlWJue6saAQRBjC8P&#10;rqJ9CK7MMs97oZmfWScMBlsLmgW8Qpc1wA6IrlU2z/NldrDQOLBceI/e7RikZ0R4DqBtW8nF1vKd&#10;FiaMqCAUC0jJ99J5uknTtq3g4UvbehGIqigyDenEJmjX8cw2a1Z2wFwv+XkE9pwRnnDSTBpseoHa&#10;ssDIDuQ/UFpysN62YcatzkYiSRFkUeRPtLntmROJC0rt3UV0//9g+ef9VyCyqejVkhLDNG789Ovn&#10;6fff058fpChWUaGD8yUm3jpMDcM7O+C7mfwenZH40IKOX6REMI76Hi/6iiEQHotWbxbzK0o4hopV&#10;vnid9M/uix348EFYTaJRUcD1JVXZ/pMPOAimTimxl7dKNjdSqXSBrn6vgOwZrnq+KN4WyzgjljxK&#10;UyYmGxvLxnD0ZJHiSCVaYaiHM+/aNkekrT4aVD2+oMmAyagnY+dAdj3OncRJkLi1NML5hcVn8fCe&#10;Gt//VZs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nQ1z09UAAAADAQAADwAAAAAAAAABACAAAAAi&#10;AAAAZHJzL2Rvd25yZXYueG1sUEsBAhQAFAAAAAgAh07iQI30tkXUAQAAnQMAAA4AAAAAAAAAAQAg&#10;AAAAJA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0" w:line="187" w:lineRule="auto"/>
                        <w:ind w:left="45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5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4" w:lineRule="exact"/>
        <w:rPr>
          <w:color w:val="auto"/>
        </w:rPr>
        <w:sectPr>
          <w:type w:val="continuous"/>
          <w:pgSz w:w="10489" w:h="7087"/>
          <w:pgMar w:top="400" w:right="453" w:bottom="0" w:left="788" w:header="0" w:footer="0" w:gutter="0"/>
          <w:cols w:equalWidth="0" w:num="1">
            <w:col w:w="9246"/>
          </w:cols>
        </w:sectPr>
      </w:pPr>
    </w:p>
    <w:p>
      <w:pPr>
        <w:spacing w:before="91"/>
        <w:rPr>
          <w:color w:val="auto"/>
        </w:rPr>
      </w:pPr>
      <w:r>
        <w:rPr>
          <w:color w:val="auto"/>
          <w:lang w:eastAsia="zh-CN"/>
        </w:rPr>
        <w:drawing>
          <wp:anchor distT="0" distB="0" distL="0" distR="0" simplePos="0" relativeHeight="251671552" behindDoc="1" locked="0" layoutInCell="0" allowOverlap="1">
            <wp:simplePos x="0" y="0"/>
            <wp:positionH relativeFrom="page">
              <wp:posOffset>1371600</wp:posOffset>
            </wp:positionH>
            <wp:positionV relativeFrom="page">
              <wp:posOffset>3128645</wp:posOffset>
            </wp:positionV>
            <wp:extent cx="236220" cy="421005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3" cy="42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lang w:eastAsia="zh-CN"/>
        </w:rP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4972685</wp:posOffset>
            </wp:positionH>
            <wp:positionV relativeFrom="page">
              <wp:posOffset>2409190</wp:posOffset>
            </wp:positionV>
            <wp:extent cx="312420" cy="9398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67" cy="9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lang w:eastAsia="zh-CN"/>
        </w:rP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4287520</wp:posOffset>
            </wp:positionH>
            <wp:positionV relativeFrom="page">
              <wp:posOffset>1920240</wp:posOffset>
            </wp:positionV>
            <wp:extent cx="673735" cy="97155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88" cy="971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color w:val="auto"/>
        </w:rPr>
        <w:sectPr>
          <w:pgSz w:w="10489" w:h="7087"/>
          <w:pgMar w:top="400" w:right="828" w:bottom="0" w:left="453" w:header="0" w:footer="0" w:gutter="0"/>
          <w:cols w:equalWidth="0" w:num="1">
            <w:col w:w="9206"/>
          </w:cols>
        </w:sectPr>
      </w:pPr>
    </w:p>
    <w:p>
      <w:pPr>
        <w:spacing w:before="59" w:line="192" w:lineRule="auto"/>
        <w:ind w:left="399"/>
        <w:outlineLvl w:val="0"/>
        <w:rPr>
          <w:rFonts w:eastAsia="Times New Roman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油门线</w:t>
      </w:r>
      <w:r>
        <w:rPr>
          <w:rFonts w:ascii="宋体" w:hAnsi="宋体" w:eastAsia="宋体" w:cs="宋体"/>
          <w:color w:val="auto"/>
          <w:sz w:val="24"/>
          <w:szCs w:val="24"/>
        </w:rPr>
        <w:t>的调整</w:t>
      </w:r>
    </w:p>
    <w:p>
      <w:pPr>
        <w:pStyle w:val="2"/>
        <w:spacing w:before="1" w:line="209" w:lineRule="auto"/>
        <w:ind w:left="334" w:firstLine="360" w:firstLineChars="200"/>
        <w:rPr>
          <w:color w:val="auto"/>
          <w:sz w:val="18"/>
          <w:szCs w:val="18"/>
          <w:lang w:eastAsia="zh-CN"/>
        </w:rPr>
      </w:pPr>
      <w:r>
        <w:rPr>
          <w:rFonts w:hint="eastAsia"/>
          <w:color w:val="auto"/>
          <w:sz w:val="18"/>
          <w:szCs w:val="18"/>
          <w:lang w:eastAsia="zh-CN"/>
        </w:rPr>
        <w:t>首先转动加油器，检查加油器是否有空行程</w:t>
      </w:r>
    </w:p>
    <w:p>
      <w:pPr>
        <w:pStyle w:val="2"/>
        <w:spacing w:before="1" w:line="209" w:lineRule="auto"/>
        <w:ind w:left="334" w:firstLine="360" w:firstLineChars="200"/>
        <w:rPr>
          <w:color w:val="auto"/>
          <w:sz w:val="18"/>
          <w:szCs w:val="18"/>
          <w:lang w:eastAsia="zh-CN"/>
        </w:rPr>
      </w:pPr>
      <w:r>
        <w:rPr>
          <w:rFonts w:hint="eastAsia"/>
          <w:color w:val="auto"/>
          <w:sz w:val="18"/>
          <w:szCs w:val="18"/>
          <w:lang w:eastAsia="zh-CN"/>
        </w:rPr>
        <w:t>（一般标准是</w:t>
      </w:r>
      <w:r>
        <w:rPr>
          <w:color w:val="auto"/>
          <w:sz w:val="18"/>
          <w:szCs w:val="18"/>
        </w:rPr>
        <w:t>：2-6mm</w:t>
      </w:r>
      <w:r>
        <w:rPr>
          <w:rFonts w:hint="eastAsia"/>
          <w:color w:val="auto"/>
          <w:sz w:val="18"/>
          <w:szCs w:val="18"/>
          <w:lang w:eastAsia="zh-CN"/>
        </w:rPr>
        <w:t>）</w:t>
      </w:r>
      <w:r>
        <w:rPr>
          <w:color w:val="auto"/>
          <w:sz w:val="18"/>
          <w:szCs w:val="18"/>
        </w:rPr>
        <w:t>。如果没有</w:t>
      </w:r>
      <w:r>
        <w:rPr>
          <w:rFonts w:hint="eastAsia"/>
          <w:color w:val="auto"/>
          <w:sz w:val="18"/>
          <w:szCs w:val="18"/>
          <w:lang w:eastAsia="zh-CN"/>
        </w:rPr>
        <w:t>空行程或</w:t>
      </w:r>
    </w:p>
    <w:p>
      <w:pPr>
        <w:pStyle w:val="2"/>
        <w:spacing w:before="1" w:line="209" w:lineRule="auto"/>
        <w:ind w:left="334" w:firstLine="360" w:firstLineChars="200"/>
        <w:rPr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  <w:lang w:eastAsia="zh-CN"/>
        </w:rPr>
        <w:t>空行程过大</w:t>
      </w:r>
      <w:r>
        <w:rPr>
          <w:color w:val="auto"/>
          <w:sz w:val="18"/>
          <w:szCs w:val="18"/>
        </w:rPr>
        <w:t>，</w:t>
      </w:r>
      <w:r>
        <w:rPr>
          <w:rFonts w:hint="eastAsia"/>
          <w:color w:val="auto"/>
          <w:sz w:val="18"/>
          <w:szCs w:val="18"/>
          <w:lang w:eastAsia="zh-CN"/>
        </w:rPr>
        <w:t>一般通过调整油门线的</w:t>
      </w:r>
      <w:r>
        <w:rPr>
          <w:color w:val="auto"/>
          <w:sz w:val="18"/>
          <w:szCs w:val="18"/>
        </w:rPr>
        <w:t>调整螺</w:t>
      </w:r>
    </w:p>
    <w:p>
      <w:pPr>
        <w:pStyle w:val="2"/>
        <w:spacing w:before="1" w:line="209" w:lineRule="auto"/>
        <w:ind w:left="334" w:firstLine="360" w:firstLineChars="2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母</w:t>
      </w:r>
      <w:r>
        <w:rPr>
          <w:rFonts w:hint="eastAsia"/>
          <w:color w:val="auto"/>
          <w:sz w:val="18"/>
          <w:szCs w:val="18"/>
          <w:lang w:eastAsia="zh-CN"/>
        </w:rPr>
        <w:t>来保证，空行程调整好后再将锁紧螺母锁紧</w:t>
      </w:r>
      <w:r>
        <w:rPr>
          <w:color w:val="auto"/>
          <w:sz w:val="18"/>
          <w:szCs w:val="18"/>
        </w:rPr>
        <w:t>。</w:t>
      </w:r>
    </w:p>
    <w:p>
      <w:pPr>
        <w:pStyle w:val="2"/>
        <w:spacing w:line="209" w:lineRule="auto"/>
        <w:rPr>
          <w:rFonts w:ascii="Arial" w:hAnsi="Arial" w:cs="Arial"/>
          <w:color w:val="auto"/>
          <w:sz w:val="18"/>
          <w:szCs w:val="18"/>
        </w:rPr>
      </w:pPr>
    </w:p>
    <w:p>
      <w:pPr>
        <w:pStyle w:val="2"/>
        <w:spacing w:line="209" w:lineRule="auto"/>
        <w:ind w:left="723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*调整后，启动发动机</w:t>
      </w:r>
      <w:r>
        <w:rPr>
          <w:rFonts w:hint="eastAsia"/>
          <w:color w:val="auto"/>
          <w:sz w:val="18"/>
          <w:szCs w:val="18"/>
          <w:lang w:eastAsia="zh-CN"/>
        </w:rPr>
        <w:t>，</w:t>
      </w:r>
      <w:r>
        <w:rPr>
          <w:color w:val="auto"/>
          <w:sz w:val="18"/>
          <w:szCs w:val="18"/>
        </w:rPr>
        <w:t>再次检查是否自由运</w:t>
      </w:r>
    </w:p>
    <w:p>
      <w:pPr>
        <w:pStyle w:val="2"/>
        <w:spacing w:line="209" w:lineRule="auto"/>
        <w:ind w:left="72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行。必要时重复进行调整，直到进行调整为止</w:t>
      </w:r>
    </w:p>
    <w:p>
      <w:pPr>
        <w:pStyle w:val="2"/>
        <w:spacing w:before="1" w:line="214" w:lineRule="auto"/>
        <w:ind w:left="341" w:firstLine="360" w:firstLineChars="2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按需要</w:t>
      </w:r>
    </w:p>
    <w:p>
      <w:pPr>
        <w:spacing w:line="295" w:lineRule="auto"/>
        <w:rPr>
          <w:color w:val="auto"/>
        </w:rPr>
      </w:pPr>
    </w:p>
    <w:p>
      <w:pPr>
        <w:spacing w:line="295" w:lineRule="auto"/>
        <w:rPr>
          <w:color w:val="auto"/>
        </w:rPr>
      </w:pPr>
    </w:p>
    <w:p>
      <w:pPr>
        <w:spacing w:before="1" w:line="1112" w:lineRule="exact"/>
        <w:ind w:firstLine="1365"/>
        <w:rPr>
          <w:color w:val="auto"/>
        </w:rPr>
      </w:pPr>
      <w:r>
        <w:rPr>
          <w:color w:val="auto"/>
          <w:position w:val="-22"/>
          <w:lang w:eastAsia="zh-CN"/>
        </w:rPr>
        <w:drawing>
          <wp:inline distT="0" distB="0" distL="0" distR="0">
            <wp:extent cx="1130300" cy="70612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26" cy="7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" w:lineRule="auto"/>
        <w:rPr>
          <w:color w:val="auto"/>
        </w:rPr>
      </w:pPr>
    </w:p>
    <w:p>
      <w:pPr>
        <w:pStyle w:val="2"/>
        <w:spacing w:before="59" w:line="214" w:lineRule="auto"/>
        <w:ind w:left="2196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lang w:eastAsia="zh-CN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-194310</wp:posOffset>
            </wp:positionV>
            <wp:extent cx="156845" cy="258445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90" cy="25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18"/>
          <w:szCs w:val="18"/>
        </w:rPr>
        <w:t>锁紧螺母</w:t>
      </w:r>
    </w:p>
    <w:p>
      <w:pPr>
        <w:pStyle w:val="2"/>
        <w:spacing w:before="63" w:line="185" w:lineRule="auto"/>
        <w:ind w:left="107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调整螺母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before="42" w:line="192" w:lineRule="auto"/>
        <w:ind w:left="171"/>
        <w:rPr>
          <w:rFonts w:eastAsia="Times New Roman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pacing w:val="6"/>
          <w:sz w:val="24"/>
          <w:szCs w:val="24"/>
        </w:rPr>
        <w:t>节气门</w:t>
      </w:r>
    </w:p>
    <w:p>
      <w:pPr>
        <w:pStyle w:val="2"/>
        <w:spacing w:before="200" w:line="214" w:lineRule="auto"/>
        <w:ind w:left="278"/>
        <w:rPr>
          <w:rFonts w:ascii="Arial" w:hAnsi="Arial" w:cs="Arial"/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  <w:lang w:eastAsia="zh-CN"/>
        </w:rPr>
        <w:t>该装置是电子喷射系统，具有自动调节喷射功能和怠速控制功能，</w:t>
      </w:r>
      <w:r>
        <w:rPr>
          <w:color w:val="auto"/>
          <w:sz w:val="18"/>
          <w:szCs w:val="18"/>
        </w:rPr>
        <w:t>怠速位置已经锁定，无法调整怠速。</w:t>
      </w:r>
    </w:p>
    <w:p>
      <w:pPr>
        <w:spacing w:line="279" w:lineRule="auto"/>
        <w:rPr>
          <w:color w:val="auto"/>
        </w:rPr>
      </w:pPr>
    </w:p>
    <w:p>
      <w:pPr>
        <w:spacing w:line="279" w:lineRule="auto"/>
        <w:rPr>
          <w:color w:val="auto"/>
        </w:rPr>
      </w:pPr>
    </w:p>
    <w:p>
      <w:pPr>
        <w:spacing w:line="280" w:lineRule="auto"/>
        <w:rPr>
          <w:color w:val="auto"/>
        </w:rPr>
      </w:pPr>
    </w:p>
    <w:p>
      <w:pPr>
        <w:spacing w:line="280" w:lineRule="auto"/>
        <w:rPr>
          <w:color w:val="auto"/>
        </w:rPr>
      </w:pPr>
    </w:p>
    <w:p>
      <w:pPr>
        <w:spacing w:line="280" w:lineRule="auto"/>
        <w:rPr>
          <w:color w:val="auto"/>
        </w:rPr>
      </w:pPr>
    </w:p>
    <w:p>
      <w:pPr>
        <w:spacing w:line="280" w:lineRule="auto"/>
        <w:rPr>
          <w:color w:val="auto"/>
        </w:rPr>
      </w:pPr>
    </w:p>
    <w:p>
      <w:pPr>
        <w:spacing w:before="51" w:line="192" w:lineRule="auto"/>
        <w:ind w:left="2741"/>
        <w:rPr>
          <w:rFonts w:eastAsia="Times New Roman"/>
          <w:color w:val="auto"/>
          <w:sz w:val="18"/>
          <w:szCs w:val="18"/>
        </w:rPr>
      </w:pPr>
      <w:r>
        <w:rPr>
          <w:rFonts w:ascii="宋体" w:hAnsi="宋体" w:eastAsia="宋体" w:cs="宋体"/>
          <w:color w:val="auto"/>
          <w:spacing w:val="5"/>
          <w:sz w:val="18"/>
          <w:szCs w:val="18"/>
        </w:rPr>
        <w:t>节气门</w:t>
      </w:r>
    </w:p>
    <w:p>
      <w:pPr>
        <w:spacing w:line="192" w:lineRule="auto"/>
        <w:rPr>
          <w:rFonts w:eastAsia="Times New Roman"/>
          <w:color w:val="auto"/>
          <w:sz w:val="18"/>
          <w:szCs w:val="18"/>
        </w:rPr>
        <w:sectPr>
          <w:type w:val="continuous"/>
          <w:pgSz w:w="10489" w:h="7087"/>
          <w:pgMar w:top="400" w:right="828" w:bottom="0" w:left="453" w:header="0" w:footer="0" w:gutter="0"/>
          <w:cols w:equalWidth="0" w:num="2">
            <w:col w:w="5066" w:space="100"/>
            <w:col w:w="4041"/>
          </w:cols>
        </w:sectPr>
      </w:pPr>
    </w:p>
    <w:p>
      <w:pPr>
        <w:spacing w:line="291" w:lineRule="auto"/>
        <w:rPr>
          <w:color w:val="auto"/>
        </w:rPr>
      </w:pPr>
    </w:p>
    <w:p>
      <w:pPr>
        <w:spacing w:line="292" w:lineRule="auto"/>
        <w:jc w:val="right"/>
        <w:rPr>
          <w:color w:val="auto"/>
        </w:rPr>
      </w:pPr>
      <w:r>
        <w:rPr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7325" cy="180340"/>
                <wp:effectExtent l="0" t="0" r="10795" b="2540"/>
                <wp:docPr id="26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60" w:line="187" w:lineRule="auto"/>
                              <w:ind w:left="45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1" o:spid="_x0000_s1026" o:spt="202" type="#_x0000_t202" style="height:14.2pt;width:14.75pt;" fillcolor="#231916" filled="t" stroked="f" coordsize="21600,21600" o:gfxdata="UEsDBAoAAAAAAIdO4kAAAAAAAAAAAAAAAAAEAAAAZHJzL1BLAwQUAAAACACHTuJAnQ1z09UAAAAD&#10;AQAADwAAAGRycy9kb3ducmV2LnhtbE2PS0/DMBCE70j8B2uRuFGn5aE2xKlQAVUKB9TChZsbL3Eg&#10;Xod4+/r3LFzgsqPVrGa+LeaH0KkdDqmNZGA8ykAh1dG11Bh4fXm8mIJKbMnZLhIaOGKCeXl6Utjc&#10;xT2tcLfmRkkIpdwa8Mx9rnWqPQabRrFHEu89DsGyrEOj3WD3Eh46PcmyGx1sS9LgbY8Lj/XnehsM&#10;3M+qBfvnh4+3mu6qr+PTslquLo05Pxtnt6AYD/x3DD/4gg6lMG3illxSnQF5hH+neJPZNaiN6PQK&#10;dFno/+zlN1BLAwQUAAAACACHTuJARQ2X59gBAACqAwAADgAAAGRycy9lMm9Eb2MueG1srVNLjtQw&#10;EN0jcQfLezqfhqaJOj0StAYhIUAaOIDjOIkl/1R2d9IXgBuwYsOec/U5KOfTDMNmFmycsqvqVb1X&#10;ld3NoBU5CfDSmpJmq5QSYbitpWlL+uXz7bMtJT4wUzNljSjpWXh6s3/6ZNe7QuS2s6oWQBDE+KJ3&#10;Je1CcEWSeN4JzfzKOmHQ2VjQLOAV2qQG1iO6Vkmeppukt1A7sFx4j6+HyUlnRHgMoG0aycXB8qMW&#10;JkyoIBQLSMl30nm6H7ttGsHDx6bxIhBVUmQaxhOLoF3FM9nvWNECc53kcwvsMS084KSZNFj0CnVg&#10;gZEjyH+gtORgvW3CiludTERGRZBFlj7Q5q5jToxcUGrvrqL7/wfLP5w+AZF1SfMNJYZpnPjl+7fL&#10;j1+Xn19JnkWBeucLjLtzGBmG13bAtVnePT5G3kMDOn6REUE/ynu+yiuGQHhM2r5c5y8o4ejKtun6&#10;+Sh/8ifZgQ9vhdUkGiUFnN4oKju99wEbwdAlJNbyVsn6Vio1XqCt3iggJ4aTztfZq2wTe8SUv8KU&#10;icHGxrTJPb2IcVfmMpHwRCxaYaiGWYXK1mcUQb0zOIK4TosBi1EtxtGBbDtkMUqVRCAc4djQvG5x&#10;R+7f0b7/i+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J0Nc9PVAAAAAwEAAA8AAAAAAAAAAQAg&#10;AAAAIgAAAGRycy9kb3ducmV2LnhtbFBLAQIUABQAAAAIAIdO4kBFDZfn2AEAAKoDAAAOAAAAAAAA&#10;AAEAIAAAACQBAABkcnMvZTJvRG9jLnhtbFBLBQYAAAAABgAGAFkBAABu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0" w:line="187" w:lineRule="auto"/>
                        <w:ind w:left="45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6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2"/>
        <w:spacing w:before="1" w:line="284" w:lineRule="exact"/>
        <w:jc w:val="right"/>
        <w:rPr>
          <w:rFonts w:ascii="Arial" w:hAnsi="Arial" w:cs="Arial"/>
          <w:color w:val="auto"/>
        </w:rPr>
      </w:pPr>
    </w:p>
    <w:p>
      <w:pPr>
        <w:pStyle w:val="2"/>
        <w:spacing w:before="1" w:line="284" w:lineRule="exact"/>
        <w:jc w:val="right"/>
        <w:rPr>
          <w:rFonts w:ascii="Arial" w:hAnsi="Arial" w:cs="Arial"/>
          <w:color w:val="auto"/>
        </w:rPr>
        <w:sectPr>
          <w:type w:val="continuous"/>
          <w:pgSz w:w="10489" w:h="7087"/>
          <w:pgMar w:top="400" w:right="828" w:bottom="0" w:left="453" w:header="0" w:footer="0" w:gutter="0"/>
          <w:cols w:equalWidth="0" w:num="1">
            <w:col w:w="9206"/>
          </w:cols>
        </w:sectPr>
      </w:pPr>
    </w:p>
    <w:p>
      <w:pPr>
        <w:spacing w:before="69" w:line="192" w:lineRule="auto"/>
        <w:ind w:left="31"/>
        <w:outlineLvl w:val="0"/>
        <w:rPr>
          <w:rFonts w:eastAsia="Times New Roman"/>
          <w:color w:val="auto"/>
          <w:sz w:val="24"/>
          <w:szCs w:val="24"/>
        </w:rPr>
      </w:pPr>
      <w:bookmarkStart w:id="15" w:name="bookmark24"/>
      <w:bookmarkEnd w:id="15"/>
      <w:bookmarkStart w:id="16" w:name="bookmark22"/>
      <w:bookmarkEnd w:id="16"/>
      <w:r>
        <w:rPr>
          <w:rFonts w:ascii="宋体" w:hAnsi="宋体" w:eastAsia="宋体" w:cs="宋体"/>
          <w:color w:val="auto"/>
          <w:sz w:val="24"/>
          <w:szCs w:val="24"/>
        </w:rPr>
        <w:t>制动检查</w:t>
      </w:r>
    </w:p>
    <w:p>
      <w:pPr>
        <w:spacing w:line="241" w:lineRule="auto"/>
        <w:rPr>
          <w:color w:val="auto"/>
        </w:rPr>
      </w:pPr>
    </w:p>
    <w:p>
      <w:pPr>
        <w:pStyle w:val="2"/>
        <w:spacing w:before="61" w:line="270" w:lineRule="auto"/>
        <w:ind w:right="489" w:firstLine="385"/>
        <w:jc w:val="both"/>
        <w:rPr>
          <w:rFonts w:ascii="Arial" w:hAnsi="Arial" w:eastAsia="Times New Roman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(1)摩托车前制动器为盘式制动器，后制动器为鼓式制动器。当摩托车制动力不足时，应首先检查摩擦片或刹车片是否磨损，如严重磨损等，应考虑更换摩擦片。</w:t>
      </w:r>
    </w:p>
    <w:p>
      <w:pPr>
        <w:spacing w:before="107" w:line="251" w:lineRule="auto"/>
        <w:ind w:right="490" w:firstLine="352"/>
        <w:jc w:val="both"/>
        <w:rPr>
          <w:rFonts w:eastAsia="Times New Roman"/>
          <w:color w:val="auto"/>
          <w:sz w:val="19"/>
          <w:szCs w:val="19"/>
        </w:rPr>
      </w:pPr>
      <w:r>
        <w:rPr>
          <w:rFonts w:ascii="宋体" w:hAnsi="宋体" w:eastAsia="宋体" w:cs="宋体"/>
          <w:color w:val="auto"/>
          <w:sz w:val="19"/>
          <w:szCs w:val="19"/>
        </w:rPr>
        <w:t>(2)更换应在指定的服务中心进行，建议使用我公司</w:t>
      </w:r>
      <w:r>
        <w:rPr>
          <w:rFonts w:hint="eastAsia" w:ascii="宋体" w:hAnsi="宋体" w:eastAsia="宋体" w:cs="宋体"/>
          <w:color w:val="auto"/>
          <w:sz w:val="19"/>
          <w:szCs w:val="19"/>
          <w:lang w:eastAsia="zh-CN"/>
        </w:rPr>
        <w:t>的配件</w:t>
      </w:r>
      <w:r>
        <w:rPr>
          <w:rFonts w:ascii="宋体" w:hAnsi="宋体" w:eastAsia="宋体" w:cs="宋体"/>
          <w:color w:val="auto"/>
          <w:sz w:val="19"/>
          <w:szCs w:val="19"/>
        </w:rPr>
        <w:t>。</w:t>
      </w:r>
    </w:p>
    <w:p>
      <w:pPr>
        <w:spacing w:line="249" w:lineRule="auto"/>
        <w:rPr>
          <w:color w:val="auto"/>
        </w:rPr>
      </w:pPr>
    </w:p>
    <w:p>
      <w:pPr>
        <w:spacing w:before="237" w:line="192" w:lineRule="auto"/>
        <w:rPr>
          <w:rFonts w:eastAsia="Times New Roman"/>
          <w:color w:val="auto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116840</wp:posOffset>
                </wp:positionV>
                <wp:extent cx="1353820" cy="993140"/>
                <wp:effectExtent l="0" t="0" r="2540" b="12700"/>
                <wp:wrapNone/>
                <wp:docPr id="66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7345" y="1508125"/>
                          <a:ext cx="1353820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color w:val="auto"/>
                                <w:sz w:val="18"/>
                                <w:szCs w:val="18"/>
                                <w:lang w:eastAsia="zh-CN"/>
                              </w:rPr>
                              <w:drawing>
                                <wp:inline distT="0" distB="0" distL="0" distR="0">
                                  <wp:extent cx="986155" cy="918210"/>
                                  <wp:effectExtent l="0" t="0" r="4445" b="15875"/>
                                  <wp:docPr id="24" name="IM 176" descr="C:\Users\hp\Desktop\新建文件夹\微信图片_20231007133625.jpg微信图片_202310071336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 176" descr="C:\Users\hp\Desktop\新建文件夹\微信图片_20231007133625.jpg微信图片_20231007133625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rcRect t="-8942" b="391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155" cy="91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288.75pt;margin-top:9.2pt;height:78.2pt;width:106.6pt;z-index:251713536;mso-width-relative:page;mso-height-relative:page;" fillcolor="#FFFFFF" filled="t" stroked="f" coordsize="21600,21600" o:gfxdata="UEsDBAoAAAAAAIdO4kAAAAAAAAAAAAAAAAAEAAAAZHJzL1BLAwQUAAAACACHTuJAj56DMtUAAAAK&#10;AQAADwAAAGRycy9kb3ducmV2LnhtbE2Py07DMBBF90j8gzVI7KgdlOIQ4nSBxBaJtnTtxiaOsMeR&#10;7T6/nmEFy5l7dOdMtzoHz4425SmigmohgFkcoplwVLDdvD00wHLRaLSPaBVcbIZVf3vT6dbEE37Y&#10;47qMjEowt1qBK2VuOc+Ds0HnRZwtUvYVU9CFxjRyk/SJyoPnj0I88aAnpAtOz/bV2eF7fQgKdmO4&#10;7j6rOTkTfI3v18tmGyel7u8q8QKs2HP5g+FXn9ShJ6d9PKDJzCtYSrkklIKmBkaAfBYS2J4Wsm6A&#10;9x3//0L/A1BLAwQUAAAACACHTuJAPmcne2UCAACrBAAADgAAAGRycy9lMm9Eb2MueG1srVTBbtsw&#10;DL0P2D8Iuq+OkzhNgzpF1iLDgGItkA07K7IcC5BETVJidx+w/UFPu+y+78p3jJKTtut26GE5OJT4&#10;/Eg+kj6/6LQiO+G8BFPS/GRAiTAcKmk2Jf30cflmSokPzFRMgRElvROeXsxfvzpv7UwMoQFVCUeQ&#10;xPhZa0vahGBnWeZ5IzTzJ2CFQWcNTrOAR7fJKsdaZNcqGw4Gk6wFV1kHXHiPt1e9kx4Y3UsIoa4l&#10;F1fAt1qY0LM6oVjAknwjrafzlG1dCx5u6tqLQFRJsdKQnhgE7XV8ZvNzNts4ZhvJDymwl6TwrCbN&#10;pMGgD1RXLDCydfIvKi25Aw91OOGgs76QpAhWkQ+eabNqmBWpFpTa2wfR/f+j5R92t47IqqSTCSWG&#10;aez4/v77/sev/c9vZFhEgVrrZ4hbWUSG7i10ODbHe4+Xse6udjr+Y0UE/eO8OB2NC0ruEFsMpnnP&#10;xGaiC4RHglExmg6xCxwRZ2ejfJx6kT0yWefDOwGaRKOkDluZFGa7ax8wK4QeITGwByWrpVQqHdxm&#10;fakc2TFs+zL9YsL4yh8wZUiLhY+KQWI2EN/vccpEHpEm6BAvytCXG63QrbuDNmuo7lAaB/10ecuX&#10;EnO+Zj7cMofjhGXiwoUbfNQKMCQcLEoacF//dR/x2GX0UtLieJbUf9kyJyhR7w32/ywfo2IkpMO4&#10;OI1Suqee9VOP2epLQClyXG3LkxnxQR3N2oH+jHu5iFHRxQzH2CUNR/My9EuDe83FYpFAOMGWhWuz&#10;sjxSR8EMLLYBapkaFGXqtUHp4wFnODXhsG9xSZ6eE+rxGzP/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+egzLVAAAACgEAAA8AAAAAAAAAAQAgAAAAIgAAAGRycy9kb3ducmV2LnhtbFBLAQIUABQA&#10;AAAIAIdO4kA+Zyd7ZQIAAKsEAAAOAAAAAAAAAAEAIAAAACQBAABkcnMvZTJvRG9jLnhtbFBLBQYA&#10;AAAABgAGAFkBAAD7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color w:val="auto"/>
                          <w:sz w:val="18"/>
                          <w:szCs w:val="18"/>
                          <w:lang w:eastAsia="zh-CN"/>
                        </w:rPr>
                        <w:drawing>
                          <wp:inline distT="0" distB="0" distL="0" distR="0">
                            <wp:extent cx="986155" cy="918210"/>
                            <wp:effectExtent l="0" t="0" r="4445" b="15875"/>
                            <wp:docPr id="24" name="IM 176" descr="C:\Users\hp\Desktop\新建文件夹\微信图片_20231007133625.jpg微信图片_202310071336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 176" descr="C:\Users\hp\Desktop\新建文件夹\微信图片_20231007133625.jpg微信图片_20231007133625"/>
                                    <pic:cNvPicPr/>
                                  </pic:nvPicPr>
                                  <pic:blipFill>
                                    <a:blip r:embed="rId45"/>
                                    <a:srcRect t="-8942" b="391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155" cy="91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color w:val="auto"/>
          <w:sz w:val="24"/>
          <w:szCs w:val="24"/>
        </w:rPr>
        <w:t>前后制动器的调整</w:t>
      </w:r>
    </w:p>
    <w:p>
      <w:pPr>
        <w:pStyle w:val="2"/>
        <w:spacing w:before="117" w:line="217" w:lineRule="auto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①前制动器是盘式制动器，</w:t>
      </w:r>
      <w:r>
        <w:rPr>
          <w:rFonts w:hint="eastAsia"/>
          <w:color w:val="auto"/>
          <w:sz w:val="19"/>
          <w:szCs w:val="19"/>
          <w:lang w:eastAsia="zh-CN"/>
        </w:rPr>
        <w:t xml:space="preserve">                                 </w:t>
      </w:r>
    </w:p>
    <w:p>
      <w:pPr>
        <w:pStyle w:val="2"/>
        <w:spacing w:before="5" w:line="214" w:lineRule="auto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摩托车在生产时，</w:t>
      </w:r>
      <w:r>
        <w:rPr>
          <w:rFonts w:hint="eastAsia"/>
          <w:color w:val="auto"/>
          <w:sz w:val="19"/>
          <w:szCs w:val="19"/>
          <w:lang w:eastAsia="zh-CN"/>
        </w:rPr>
        <w:t>前</w:t>
      </w:r>
      <w:r>
        <w:rPr>
          <w:color w:val="auto"/>
          <w:sz w:val="19"/>
          <w:szCs w:val="19"/>
        </w:rPr>
        <w:t>制动器已经调试良好，</w:t>
      </w:r>
    </w:p>
    <w:p>
      <w:pPr>
        <w:pStyle w:val="2"/>
        <w:spacing w:before="5" w:line="214" w:lineRule="auto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运行正常用户不能自行调整。</w:t>
      </w:r>
    </w:p>
    <w:p>
      <w:pPr>
        <w:pStyle w:val="2"/>
        <w:spacing w:before="1" w:line="213" w:lineRule="auto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②如果需要调整，请转至</w:t>
      </w:r>
    </w:p>
    <w:p>
      <w:pPr>
        <w:pStyle w:val="2"/>
        <w:spacing w:before="9" w:line="214" w:lineRule="auto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由专业的维修站进行维修检查和调整。</w:t>
      </w:r>
    </w:p>
    <w:p>
      <w:pPr>
        <w:spacing w:line="249" w:lineRule="auto"/>
        <w:rPr>
          <w:color w:val="auto"/>
        </w:rPr>
      </w:pPr>
    </w:p>
    <w:p>
      <w:pPr>
        <w:spacing w:line="249" w:lineRule="auto"/>
        <w:rPr>
          <w:color w:val="auto"/>
        </w:rPr>
      </w:pPr>
      <w:r>
        <w:rPr>
          <w:color w:val="auto"/>
          <w:lang w:eastAsia="zh-CN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138430</wp:posOffset>
            </wp:positionV>
            <wp:extent cx="1410970" cy="883920"/>
            <wp:effectExtent l="0" t="0" r="17780" b="11430"/>
            <wp:wrapNone/>
            <wp:docPr id="23" name="IM 178" descr="C:\Users\hp\Desktop\新建文件夹\微信图片_20231007141711.jpg微信图片_2023100714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178" descr="C:\Users\hp\Desktop\新建文件夹\微信图片_20231007141711.jpg微信图片_20231007141711"/>
                    <pic:cNvPicPr/>
                  </pic:nvPicPr>
                  <pic:blipFill>
                    <a:blip r:embed="rId46" cstate="print"/>
                    <a:srcRect t="10728" b="42308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spacing w:line="250" w:lineRule="auto"/>
        <w:rPr>
          <w:color w:val="auto"/>
        </w:rPr>
      </w:pPr>
    </w:p>
    <w:p>
      <w:pPr>
        <w:pStyle w:val="2"/>
        <w:spacing w:before="1" w:line="283" w:lineRule="exact"/>
        <w:jc w:val="right"/>
        <w:rPr>
          <w:rFonts w:ascii="Arial" w:hAnsi="Arial" w:cs="Arial"/>
          <w:color w:val="auto"/>
          <w:highlight w:val="yellow"/>
        </w:rPr>
      </w:pPr>
      <w:r>
        <w:rPr>
          <w:rFonts w:ascii="Arial" w:hAnsi="Arial" w:cs="Arial"/>
          <w:color w:val="auto"/>
          <w:position w:val="-5"/>
          <w:highlight w:val="yellow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31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2" w:line="187" w:lineRule="auto"/>
                              <w:ind w:left="50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17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16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MKGbv3NAQAAnQMAAA4AAABkcnMvZTJvRG9jLnhtbK1TzY7TMBC+&#10;I/EOlu80SYtWS9R0JagWISFAWngAx3ESS/7T2G3SF4A34MSFO8/V52DsJF3YvexhL854ZvzNfN9M&#10;tjejVuQowEtrKlqsckqE4baRpqvot6+3r64p8YGZhilrREVPwtOb3csX28GVYm17qxoBBEGMLwdX&#10;0T4EV2aZ573QzK+sEwaDrQXNAl6hyxpgA6Jrla3z/CobLDQOLBfeo3c/BemMCE8BtG0rudhbftDC&#10;hAkVhGIBKfleOk93qdu2FTx8blsvAlEVRaYhnVgE7Tqe2W7Lyg6Y6yWfW2BPaeEBJ82kwaIXqD0L&#10;jBxAPoLSkoP1tg0rbnU2EUmKIIsif6DNXc+cSFxQau8uovvng+Wfjl+AyKaim4ISwzRO/Pzzx/nX&#10;n/Pv76QorqJCg/MlJt45TA3jWzvi3ix+j85IfGxBxy9SIhhHfU8XfcUYCI+PrvPNa4xwDM02omf3&#10;jx348F5YTaJRUcDxJVXZ8aMPU+qSEmt5q2RzK5VKF+jqdwrIkeGo15vizdQ7ov+XpkxMNjY+mxCj&#10;J4sUJyrRCmM9zrxr25yQtvpgUPW4QYsBi1EvxsGB7HrsO4mTIHFqieC8YXEt/r2nwvd/1e4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etKvNMAAAADAQAADwAAAAAAAAABACAAAAAiAAAAZHJzL2Rv&#10;d25yZXYueG1sUEsBAhQAFAAAAAgAh07iQMKGbv3NAQAAnQMAAA4AAAAAAAAAAQAgAAAAIgEAAGRy&#10;cy9lMm9Eb2MueG1sUEsFBgAAAAAGAAYAWQEAAGE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2" w:line="187" w:lineRule="auto"/>
                        <w:ind w:left="50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17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rPr>
          <w:color w:val="auto"/>
          <w:highlight w:val="yellow"/>
        </w:rPr>
        <w:sectPr>
          <w:pgSz w:w="10489" w:h="7087"/>
          <w:pgMar w:top="400" w:right="453" w:bottom="0" w:left="772" w:header="0" w:footer="0" w:gutter="0"/>
          <w:cols w:space="720" w:num="1"/>
        </w:sectPr>
      </w:pPr>
    </w:p>
    <w:p>
      <w:pPr>
        <w:spacing w:line="283" w:lineRule="exact"/>
        <w:rPr>
          <w:color w:val="auto"/>
        </w:rPr>
        <w:sectPr>
          <w:type w:val="continuous"/>
          <w:pgSz w:w="10489" w:h="7087"/>
          <w:pgMar w:top="400" w:right="816" w:bottom="0" w:left="453" w:header="0" w:footer="0" w:gutter="0"/>
          <w:cols w:equalWidth="0" w:num="1">
            <w:col w:w="9219"/>
          </w:cols>
        </w:sectPr>
      </w:pPr>
    </w:p>
    <w:p>
      <w:pPr>
        <w:spacing w:line="201" w:lineRule="exact"/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2012315</wp:posOffset>
                </wp:positionH>
                <wp:positionV relativeFrom="page">
                  <wp:posOffset>1715135</wp:posOffset>
                </wp:positionV>
                <wp:extent cx="387350" cy="18415"/>
                <wp:effectExtent l="0" t="0" r="8890" b="4445"/>
                <wp:wrapNone/>
                <wp:docPr id="57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8415"/>
                        </a:xfrm>
                        <a:prstGeom prst="rect">
                          <a:avLst/>
                        </a:prstGeom>
                        <a:solidFill>
                          <a:srgbClr val="727172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6" o:spid="_x0000_s1026" o:spt="1" style="position:absolute;left:0pt;margin-left:158.45pt;margin-top:135.05pt;height:1.45pt;width:30.5pt;mso-position-horizontal-relative:page;mso-position-vertical-relative:page;z-index:251704320;mso-width-relative:page;mso-height-relative:page;" fillcolor="#727172" filled="t" stroked="f" coordsize="21600,21600" o:allowincell="f" o:gfxdata="UEsDBAoAAAAAAIdO4kAAAAAAAAAAAAAAAAAEAAAAZHJzL1BLAwQUAAAACACHTuJA3y0BMtgAAAAL&#10;AQAADwAAAGRycy9kb3ducmV2LnhtbE2PwU7DMAyG70i8Q2QkbixpK62sNJ0AwQkhscLENW1MW61x&#10;qiRrB09PdoKjf3/6/bncnszIZnR+sCQhWQlgSK3VA3USPt6fb26B+aBIq9ESSvhGD9vq8qJUhbYL&#10;7XCuQ8diCflCSehDmArOfdujUX5lJ6S4+7LOqBBH13Ht1BLLzchTIdbcqIHihV5N+Nhje6iPRsKb&#10;e0Kz/3l5XQ73VDf2M50fOiPl9VUi7oAFPIU/GM76UR2q6NTYI2nPRglZst5EVEKaiwRYJLI8j0lz&#10;TjIBvCr5/x+qX1BLAwQUAAAACACHTuJARiMQNLMBAABfAwAADgAAAGRycy9lMm9Eb2MueG1srVPN&#10;jtMwEL4j8Q6W7zRNl/4oaroHquWCYKVlH8B1nMSS/zTjNu3TIHHjIXgcxGswdkIXlsseuDjz52/m&#10;+ybe3p6tYScFqL2reTmbc6ac9I12Xc0fP9+92XCGUbhGGO9UzS8K+e3u9avtECq18L03jQJGIA6r&#10;IdS8jzFURYGyV1bgzAflKNl6sCKSC13RgBgI3ZpiMZ+visFDE8BLhUjR/ZjkEyK8BNC3rZZq7+XR&#10;KhdHVFBGRKKEvQ7Id3natlUyfmpbVJGZmhPTmE9qQvYhncVuK6oOROi1nEYQLxnhGScrtKOmV6i9&#10;iIIdQf8DZbUEj76NM+ltMRLJihCLcv5Mm4deBJW5kNQYrqLj/4OVH0/3wHRT8+WaMycsbfznl28/&#10;vn9lq1VSZwhYUdFDuIfJQzIT1XMLNn2JBDtnRS9XRdU5MknBm836ZklaS0qVm7flMkEWT3cDYHyv&#10;vGXJqDnQvrKM4vQB41j6uyS1Qm90c6eNyQ50h3cG2EnQbteLdbleTOh/lRmXip1P10bEFCkSr5FJ&#10;sg6+uZAOxwC662mQMiOlDOmeJ57+kbTYP/2M9PQud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3y0BMtgAAAALAQAADwAAAAAAAAABACAAAAAiAAAAZHJzL2Rvd25yZXYueG1sUEsBAhQAFAAAAAgA&#10;h07iQEYjEDSzAQAAXwMAAA4AAAAAAAAAAQAgAAAAJwEAAGRycy9lMm9Eb2MueG1sUEsFBgAAAAAG&#10;AAYAWQEAAE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2390140</wp:posOffset>
                </wp:positionH>
                <wp:positionV relativeFrom="page">
                  <wp:posOffset>1370330</wp:posOffset>
                </wp:positionV>
                <wp:extent cx="18415" cy="354330"/>
                <wp:effectExtent l="0" t="0" r="12065" b="11430"/>
                <wp:wrapNone/>
                <wp:docPr id="58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354330"/>
                        </a:xfrm>
                        <a:prstGeom prst="rect">
                          <a:avLst/>
                        </a:prstGeom>
                        <a:solidFill>
                          <a:srgbClr val="727172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7" o:spid="_x0000_s1026" o:spt="1" style="position:absolute;left:0pt;margin-left:188.2pt;margin-top:107.9pt;height:27.9pt;width:1.45pt;mso-position-horizontal-relative:page;mso-position-vertical-relative:page;z-index:251705344;mso-width-relative:page;mso-height-relative:page;" fillcolor="#727172" filled="t" stroked="f" coordsize="21600,21600" o:allowincell="f" o:gfxdata="UEsDBAoAAAAAAIdO4kAAAAAAAAAAAAAAAAAEAAAAZHJzL1BLAwQUAAAACACHTuJAmpvXPNkAAAAL&#10;AQAADwAAAGRycy9kb3ducmV2LnhtbE2PTU+EMBCG7yb+h2ZMvLnlQ0GRslGjJ2OiqPFaYASydEra&#10;Lqz+eseTHmfmyTvPW24PZhILOj9aUhBvIhBIre1G6hW8vT6cXYLwQVOnJ0uo4As9bKvjo1IXnV3p&#10;BZc69IJDyBdawRDCXEjp2wGN9hs7I/Ht0zqjA4+ul53TK4ebSSZRlEmjR+IPg57xbsB2V++Ngmd3&#10;j+b9+/Fp3d1Q3diPZLntjVKnJ3F0DSLgIfzB8KvP6lCxU2P31HkxKUjz7JxRBUl8wR2YSPOrFETD&#10;mzzOQFal/N+h+gFQSwMEFAAAAAgAh07iQFWgsVC2AQAAXwMAAA4AAABkcnMvZTJvRG9jLnhtbK1T&#10;zW7bMAy+D+g7CLovjpOmKYw4PSxoL0NXoNsDKLJsC9AfSCVOnmZAb3uIPc6w1xglZ+nWXnroRSZF&#10;8iO/j9bq5mAN2ytA7V3Ny8mUM+Wkb7Trav7t6+3Ha84wCtcI452q+VEhv1lffFgNoVIz33vTKGAE&#10;4rAaQs37GENVFCh7ZQVOfFCOgq0HKyK50BUNiIHQrSlm0+lVMXhoAnipEOl2Mwb5CRHeAujbVku1&#10;8XJnlYsjKigjIlHCXgfk6zxt2yoZv7QtqshMzYlpzCc1IXubzmK9ElUHIvRankYQbxnhBScrtKOm&#10;Z6iNiILtQL+CslqCR9/GifS2GIlkRYhFOX2hzWMvgspcSGoMZ9Hx/WDl/f4BmG5qvqC9O2Fp47+/&#10;//j184ldLZM6Q8CKkh7DA5w8JDNRPbRg05dIsENW9HhWVB0ik3RZXl+WC84kReaLy/k8C1481wbA&#10;eKe8ZcmoOdC+soxi/xkj9aPUvympFXqjm1ttTHag234ywPaCdrucLcvlLA1MJf+lGZeSnU9lYzjd&#10;FInXyCRZW98cSYddAN31NEiZkVKEdM+Yp38kLfZfPyM9v4v1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qb1zzZAAAACwEAAA8AAAAAAAAAAQAgAAAAIgAAAGRycy9kb3ducmV2LnhtbFBLAQIUABQA&#10;AAAIAIdO4kBVoLFQtgEAAF8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color w:val="auto"/>
          <w:lang w:eastAsia="zh-CN"/>
        </w:rP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2131060</wp:posOffset>
            </wp:positionH>
            <wp:positionV relativeFrom="page">
              <wp:posOffset>1219835</wp:posOffset>
            </wp:positionV>
            <wp:extent cx="411480" cy="160655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44" cy="1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1" w:lineRule="exact"/>
        <w:rPr>
          <w:color w:val="auto"/>
        </w:rPr>
        <w:sectPr>
          <w:pgSz w:w="10489" w:h="7087"/>
          <w:pgMar w:top="400" w:right="453" w:bottom="0" w:left="1541" w:header="0" w:footer="0" w:gutter="0"/>
          <w:cols w:equalWidth="0" w:num="1">
            <w:col w:w="8494"/>
          </w:cols>
        </w:sectPr>
      </w:pPr>
    </w:p>
    <w:p>
      <w:pPr>
        <w:spacing w:line="275" w:lineRule="auto"/>
        <w:rPr>
          <w:color w:val="auto"/>
        </w:rPr>
      </w:pPr>
    </w:p>
    <w:p>
      <w:pPr>
        <w:pStyle w:val="2"/>
        <w:spacing w:before="68" w:line="181" w:lineRule="auto"/>
        <w:ind w:left="152"/>
        <w:rPr>
          <w:rFonts w:ascii="Arial" w:hAnsi="Arial" w:cs="Arial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后制动踏板</w:t>
      </w:r>
    </w:p>
    <w:p>
      <w:pPr>
        <w:spacing w:line="1252" w:lineRule="exact"/>
        <w:ind w:firstLine="295"/>
        <w:rPr>
          <w:color w:val="auto"/>
        </w:rPr>
      </w:pPr>
      <w:r>
        <w:rPr>
          <w:color w:val="auto"/>
          <w:position w:val="-25"/>
          <w:lang w:eastAsia="zh-CN"/>
        </w:rPr>
        <w:drawing>
          <wp:inline distT="0" distB="0" distL="0" distR="0">
            <wp:extent cx="984250" cy="795020"/>
            <wp:effectExtent l="0" t="0" r="6350" b="508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6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5"/>
        <w:ind w:left="743"/>
        <w:rPr>
          <w:rFonts w:ascii="Arial" w:hAnsi="Arial" w:cs="Arial"/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  <w:lang w:eastAsia="zh-CN"/>
        </w:rPr>
        <w:t>10</w:t>
      </w:r>
      <w:r>
        <w:rPr>
          <w:color w:val="auto"/>
          <w:sz w:val="21"/>
          <w:szCs w:val="21"/>
        </w:rPr>
        <w:t>~</w:t>
      </w:r>
      <w:r>
        <w:rPr>
          <w:rFonts w:hint="eastAsia"/>
          <w:color w:val="auto"/>
          <w:sz w:val="21"/>
          <w:szCs w:val="21"/>
          <w:lang w:eastAsia="zh-CN"/>
        </w:rPr>
        <w:t>2</w:t>
      </w:r>
      <w:r>
        <w:rPr>
          <w:color w:val="auto"/>
          <w:sz w:val="21"/>
          <w:szCs w:val="21"/>
        </w:rPr>
        <w:t>0mm</w:t>
      </w:r>
    </w:p>
    <w:p>
      <w:pPr>
        <w:spacing w:line="335" w:lineRule="auto"/>
        <w:rPr>
          <w:color w:val="auto"/>
          <w:highlight w:val="yellow"/>
        </w:rPr>
      </w:pPr>
    </w:p>
    <w:p>
      <w:pPr>
        <w:spacing w:line="335" w:lineRule="auto"/>
        <w:rPr>
          <w:color w:val="auto"/>
          <w:highlight w:val="yellow"/>
        </w:rPr>
      </w:pPr>
    </w:p>
    <w:p>
      <w:pPr>
        <w:spacing w:line="1490" w:lineRule="exact"/>
        <w:ind w:firstLine="283"/>
        <w:rPr>
          <w:color w:val="auto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737235</wp:posOffset>
                </wp:positionV>
                <wp:extent cx="129540" cy="483235"/>
                <wp:effectExtent l="12065" t="0" r="41275" b="4445"/>
                <wp:wrapNone/>
                <wp:docPr id="65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490345" y="2974975"/>
                          <a:ext cx="129540" cy="4832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2" o:spid="_x0000_s1026" o:spt="32" type="#_x0000_t32" style="position:absolute;left:0pt;flip:y;margin-left:40.3pt;margin-top:58.05pt;height:38.05pt;width:10.2pt;z-index:251712512;mso-width-relative:page;mso-height-relative:page;" filled="f" stroked="t" coordsize="21600,21600" o:gfxdata="UEsDBAoAAAAAAIdO4kAAAAAAAAAAAAAAAAAEAAAAZHJzL1BLAwQUAAAACACHTuJAMMMO+dgAAAAK&#10;AQAADwAAAGRycy9kb3ducmV2LnhtbE2PQU/DMAyF70j8h8hIXBBL2kM1StMJTeKC0CQ24Jw2XpvR&#10;OFWTrdu/xzvBzfZ7ev5etTr7QZxwii6QhmyhQCC1wTrqNHzuXh+XIGIyZM0QCDVcMMKqvr2pTGnD&#10;TB942qZOcAjF0mjoUxpLKWPbozdxEUYk1vZh8ibxOnXSTmbmcD/IXKlCeuOIP/RmxHWP7c/26DXg&#10;y/f7m8RNOrgHF5qvdr3ZzRet7+8y9Qwi4Tn9meGKz+hQM1MTjmSjGDQsVcFOvmdFBuJqUBmXa3h4&#10;ynOQdSX/V6h/AVBLAwQUAAAACACHTuJAUK38phgCAADyAwAADgAAAGRycy9lMm9Eb2MueG1srVPN&#10;bhMxEL4j8Q6W72S3m6Rtomx6SAgXBJGg3B2vd9eS/zR2s8lL8AJInIATcOqdpynlMRh7l6qUSw/s&#10;wZrZ8Xwz3zfjxcVBK7IX4KU1JT0Z5ZQIw20lTVPSy7ebZ+eU+MBMxZQ1oqRH4enF8umTRefmorCt&#10;VZUAgiDGzztX0jYEN88yz1uhmR9ZJwwGawuaBXShySpgHaJrlRV5fpp1FioHlgvv8e+6D9IBER4D&#10;aOtacrG2/EoLE3pUEIoFpORb6Txdpm7rWvDwuq69CESVFJmGdGIRtHfxzJYLNm+AuVbyoQX2mBYe&#10;cNJMGix6B7VmgZErkP9AacnBeluHEbc664kkRZDFSf5AmzctcyJxQam9uxPd/z9Y/mq/BSKrkp5O&#10;KTFM48RvP1z/fP/59vu3m0/Xv358jPbXL6Qoolid83PMWZktDJ53W4jMDzVoUivp3uFWJS2QHTmg&#10;M5nl4wmiH0tazM4ms7NpL7s4BMLjhWI2neBAOF6YnI+LcYpnPWSEduDDC2E1iUZJfQAmmzasrDE4&#10;YAt9ObZ/6QM2hYl/EmKysRupVJqzMqTDHrBYrMZweWtcGjS1QwG8aShhqsFXwQMkBt4qWcX0COSh&#10;2a0UkD3DXdpscvwiDyz317VYe818299LoZ5uYFI9NxUJR4ciMwDbDfnKRHyR1nXgEHXulY3WzlbH&#10;JHgWPVyFVHZY27hr93207z/V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ww752AAAAAoBAAAP&#10;AAAAAAAAAAEAIAAAACIAAABkcnMvZG93bnJldi54bWxQSwECFAAUAAAACACHTuJAUK38phgCAADy&#10;AwAADgAAAAAAAAABACAAAAAnAQAAZHJzL2Uyb0RvYy54bWxQSwUGAAAAAAYABgBZAQAAsQUAAAAA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position w:val="-29"/>
          <w:lang w:eastAsia="zh-CN"/>
        </w:rPr>
        <w:drawing>
          <wp:inline distT="0" distB="0" distL="0" distR="0">
            <wp:extent cx="964565" cy="836295"/>
            <wp:effectExtent l="0" t="0" r="0" b="0"/>
            <wp:docPr id="184" name="IM 184" descr="C:\Users\hp\Desktop\新建文件夹\微信图片_20231007133616.jpg微信图片_20231007133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 descr="C:\Users\hp\Desktop\新建文件夹\微信图片_20231007133616.jpg微信图片_20231007133616"/>
                    <pic:cNvPicPr/>
                  </pic:nvPicPr>
                  <pic:blipFill>
                    <a:blip r:embed="rId49" cstate="print"/>
                    <a:srcRect t="5879" b="29124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" w:line="459" w:lineRule="exact"/>
        <w:rPr>
          <w:rFonts w:ascii="Arial" w:hAnsi="Arial" w:cs="Arial"/>
          <w:color w:val="auto"/>
          <w:sz w:val="20"/>
          <w:szCs w:val="20"/>
        </w:rPr>
      </w:pPr>
    </w:p>
    <w:p>
      <w:pPr>
        <w:spacing w:before="1" w:line="191" w:lineRule="auto"/>
        <w:ind w:left="422"/>
        <w:rPr>
          <w:rFonts w:eastAsia="Times New Roman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后制动器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before="42" w:line="192" w:lineRule="auto"/>
        <w:ind w:left="16"/>
        <w:outlineLvl w:val="0"/>
        <w:rPr>
          <w:rFonts w:eastAsia="Times New Roman"/>
          <w:color w:val="auto"/>
          <w:sz w:val="24"/>
          <w:szCs w:val="24"/>
        </w:rPr>
      </w:pPr>
      <w:bookmarkStart w:id="17" w:name="bookmark26"/>
      <w:bookmarkEnd w:id="17"/>
      <w:r>
        <w:rPr>
          <w:rFonts w:ascii="宋体" w:hAnsi="宋体" w:eastAsia="宋体" w:cs="宋体"/>
          <w:color w:val="auto"/>
          <w:sz w:val="24"/>
          <w:szCs w:val="24"/>
        </w:rPr>
        <w:t>链条调整</w:t>
      </w:r>
    </w:p>
    <w:p>
      <w:pPr>
        <w:pStyle w:val="2"/>
        <w:spacing w:before="109" w:line="183" w:lineRule="auto"/>
        <w:ind w:left="3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(1)如果需要调整，请松开后部</w:t>
      </w:r>
    </w:p>
    <w:p>
      <w:pPr>
        <w:pStyle w:val="2"/>
        <w:spacing w:line="181" w:lineRule="auto"/>
        <w:ind w:left="296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主轴螺帽</w:t>
      </w:r>
    </w:p>
    <w:p>
      <w:pPr>
        <w:pStyle w:val="2"/>
        <w:spacing w:line="181" w:lineRule="auto"/>
        <w:ind w:left="3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(2)由主支架支撑的摩托车，</w:t>
      </w:r>
    </w:p>
    <w:p>
      <w:pPr>
        <w:pStyle w:val="2"/>
        <w:spacing w:line="181" w:lineRule="auto"/>
        <w:ind w:left="29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转动该车的上下两部分</w:t>
      </w:r>
    </w:p>
    <w:p>
      <w:pPr>
        <w:pStyle w:val="2"/>
        <w:spacing w:before="1" w:line="181" w:lineRule="auto"/>
        <w:ind w:left="29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用手检查其张力</w:t>
      </w:r>
    </w:p>
    <w:p>
      <w:pPr>
        <w:pStyle w:val="2"/>
        <w:spacing w:line="181" w:lineRule="auto"/>
        <w:ind w:left="3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如果链条的偏转是在内部的</w:t>
      </w:r>
    </w:p>
    <w:p>
      <w:pPr>
        <w:pStyle w:val="2"/>
        <w:spacing w:line="181" w:lineRule="auto"/>
        <w:ind w:left="296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规定范围为10-20mm。</w:t>
      </w:r>
    </w:p>
    <w:p>
      <w:pPr>
        <w:pStyle w:val="2"/>
        <w:spacing w:line="181" w:lineRule="auto"/>
        <w:ind w:left="3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(3)当需要调节时，松开车轴</w:t>
      </w:r>
    </w:p>
    <w:p>
      <w:pPr>
        <w:pStyle w:val="2"/>
        <w:spacing w:line="181" w:lineRule="auto"/>
        <w:ind w:left="287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后轮的螺母和锁紧螺母，然后</w:t>
      </w:r>
    </w:p>
    <w:p>
      <w:pPr>
        <w:pStyle w:val="2"/>
        <w:spacing w:line="181" w:lineRule="auto"/>
        <w:ind w:left="296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设置链条到所需的张力</w:t>
      </w:r>
    </w:p>
    <w:p>
      <w:pPr>
        <w:pStyle w:val="2"/>
        <w:spacing w:line="181" w:lineRule="auto"/>
        <w:ind w:left="29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转动调整螺母。</w:t>
      </w:r>
    </w:p>
    <w:p>
      <w:pPr>
        <w:pStyle w:val="2"/>
        <w:spacing w:before="1" w:line="208" w:lineRule="auto"/>
        <w:ind w:left="3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(4)在链条上涂上一点润滑脂。</w:t>
      </w:r>
    </w:p>
    <w:p>
      <w:pPr>
        <w:pStyle w:val="2"/>
        <w:spacing w:line="148" w:lineRule="exact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position w:val="-2"/>
          <w:sz w:val="18"/>
          <w:szCs w:val="18"/>
        </w:rPr>
        <w:t>注意：</w:t>
      </w:r>
    </w:p>
    <w:p>
      <w:pPr>
        <w:pStyle w:val="2"/>
        <w:spacing w:before="1" w:line="182" w:lineRule="auto"/>
        <w:ind w:left="195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在监管结束时，这些标志都在上面</w:t>
      </w:r>
    </w:p>
    <w:p>
      <w:pPr>
        <w:pStyle w:val="2"/>
        <w:spacing w:line="181" w:lineRule="auto"/>
        <w:ind w:left="21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左右链调整器应在里面</w:t>
      </w:r>
    </w:p>
    <w:p>
      <w:pPr>
        <w:pStyle w:val="2"/>
        <w:spacing w:line="181" w:lineRule="auto"/>
        <w:ind w:left="21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相同的位置相对于</w:t>
      </w:r>
    </w:p>
    <w:p>
      <w:pPr>
        <w:pStyle w:val="2"/>
        <w:spacing w:line="212" w:lineRule="auto"/>
        <w:ind w:left="21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水平叉上刻线。</w:t>
      </w:r>
    </w:p>
    <w:p>
      <w:pPr>
        <w:spacing w:before="100"/>
        <w:rPr>
          <w:color w:val="auto"/>
        </w:rPr>
      </w:pPr>
    </w:p>
    <w:p>
      <w:pPr>
        <w:spacing w:before="99"/>
        <w:rPr>
          <w:color w:val="auto"/>
        </w:rPr>
      </w:pPr>
    </w:p>
    <w:tbl>
      <w:tblPr>
        <w:tblStyle w:val="6"/>
        <w:tblW w:w="2008" w:type="dxa"/>
        <w:tblInd w:w="1306" w:type="dxa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</w:tblGrid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2008" w:type="dxa"/>
          </w:tcPr>
          <w:p>
            <w:pPr>
              <w:pStyle w:val="7"/>
              <w:spacing w:before="23" w:line="222" w:lineRule="auto"/>
              <w:ind w:left="1192"/>
              <w:rPr>
                <w:rFonts w:ascii="Arial" w:hAnsi="Arial" w:cs="Arial"/>
                <w:color w:val="auto"/>
                <w:sz w:val="10"/>
                <w:szCs w:val="10"/>
              </w:rPr>
            </w:pPr>
            <w:r>
              <w:rPr>
                <w:rFonts w:ascii="Arial" w:hAnsi="Arial" w:cs="Arial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page">
                        <wp:posOffset>781050</wp:posOffset>
                      </wp:positionH>
                      <wp:positionV relativeFrom="page">
                        <wp:posOffset>96520</wp:posOffset>
                      </wp:positionV>
                      <wp:extent cx="7620" cy="172085"/>
                      <wp:effectExtent l="0" t="0" r="7620" b="10795"/>
                      <wp:wrapNone/>
                      <wp:docPr id="59" name="矩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6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68" o:spid="_x0000_s1026" o:spt="1" style="position:absolute;left:0pt;margin-left:61.5pt;margin-top:7.6pt;height:13.55pt;width:0.6pt;mso-position-horizontal-relative:page;mso-position-vertical-relative:page;z-index:251706368;mso-width-relative:page;mso-height-relative:page;" fillcolor="#231916" filled="t" stroked="f" coordsize="21600,21600" o:gfxdata="UEsDBAoAAAAAAIdO4kAAAAAAAAAAAAAAAAAEAAAAZHJzL1BLAwQUAAAACACHTuJA8r386NQAAAAJ&#10;AQAADwAAAGRycy9kb3ducmV2LnhtbE2PzU7DMBCE70i8g7VI3KjTtJQqjVMJpB64QUCcN/E2jojX&#10;Uez+8fRsT3Cb0Y5mvym3Zz+oI02xD2xgPstAEbfB9twZ+PzYPaxBxYRscQhMBi4UYVvd3pRY2HDi&#10;dzrWqVNSwrFAAy6lsdA6to48xlkYieW2D5PHJHbqtJ3wJOV+0HmWrbTHnuWDw5FeHLXf9cEb+Hod&#10;3y6an39obHfOPiHWzXplzP3dPNuASnROf2G44gs6VMLUhAPbqAbx+UK2JBGPOahrIF+KaAws8wXo&#10;qtT/F1S/UEsDBBQAAAAIAIdO4kAdlwqJsQEAAF4DAAAOAAAAZHJzL2Uyb0RvYy54bWytU0uO1DAQ&#10;3SNxB8t7Oh80PT1Rp2dBa9ggGGmYA7gdJ7Hkn6rcv9MgseMQHAdxDcpO6IFhMws2Tv38qt6reH17&#10;soYdFKD2ruXVouRMOek77YaWP36+e7PiDKNwnTDeqZafFfLbzetX62NoVO1HbzoFjEAcNsfQ8jHG&#10;0BQFylFZgQsflKNk78GKSC4MRQfiSOjWFHVZLoujhy6AlwqRotspyWdEeAmg73st1dbLvVUuTqig&#10;jIhECUcdkG/ytH2vZPzU96giMy0npjGf1ITsXTqLzVo0A4gwajmPIF4ywjNOVmhHTS9QWxEF24P+&#10;B8pqCR59HxfS22IikhUhFlX5TJuHUQSVuZDUGC6i4/+DlR8P98B01/KrG86csLTxn1++/fj+lS1X&#10;SZ1jwIaKHsI9zB6SmaieerDpSyTYKSt6viiqTpFJCl4va1JaUqK6rsvVVUIsnq4GwPheecuS0XKg&#10;dWUVxeEDxqn0d0nqhN7o7k4bkx0Ydu8MsIOg1dZvq5tqOaP/VWZcKnY+XZsQU6RItCYiydr57kwy&#10;7APoYaRBqoyUMiR7nnj+RdJe//Qz0tOz2Pw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8r386NQA&#10;AAAJAQAADwAAAAAAAAABACAAAAAiAAAAZHJzL2Rvd25yZXYueG1sUEsBAhQAFAAAAAgAh07iQB2X&#10;ComxAQAAXgMAAA4AAAAAAAAAAQAgAAAAIwEAAGRycy9lMm9Eb2MueG1sUEsFBgAAAAAGAAYAWQEA&#10;AEYFAAAAAA=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color w:val="auto"/>
                <w:sz w:val="10"/>
                <w:szCs w:val="10"/>
              </w:rPr>
              <w:t>(1)</w:t>
            </w:r>
          </w:p>
          <w:p>
            <w:pPr>
              <w:spacing w:before="231" w:line="522" w:lineRule="exact"/>
              <w:ind w:firstLine="164"/>
              <w:rPr>
                <w:color w:val="auto"/>
              </w:rPr>
            </w:pPr>
            <w:r>
              <w:rPr>
                <w:color w:val="auto"/>
                <w:position w:val="-10"/>
                <w:lang w:eastAsia="zh-CN"/>
              </w:rPr>
              <w:drawing>
                <wp:inline distT="0" distB="0" distL="0" distR="0">
                  <wp:extent cx="1054735" cy="330835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68" cy="3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8" w:line="163" w:lineRule="auto"/>
              <w:ind w:left="70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15-20mm</w:t>
            </w:r>
          </w:p>
        </w:tc>
      </w:tr>
    </w:tbl>
    <w:p>
      <w:pPr>
        <w:spacing w:line="14" w:lineRule="auto"/>
        <w:rPr>
          <w:color w:val="auto"/>
          <w:sz w:val="2"/>
        </w:rPr>
      </w:pPr>
    </w:p>
    <w:p>
      <w:pPr>
        <w:spacing w:line="14" w:lineRule="auto"/>
        <w:rPr>
          <w:color w:val="auto"/>
          <w:sz w:val="2"/>
          <w:szCs w:val="2"/>
        </w:rPr>
        <w:sectPr>
          <w:type w:val="continuous"/>
          <w:pgSz w:w="10489" w:h="7087"/>
          <w:pgMar w:top="400" w:right="453" w:bottom="0" w:left="1541" w:header="0" w:footer="0" w:gutter="0"/>
          <w:cols w:equalWidth="0" w:num="2">
            <w:col w:w="3913" w:space="100"/>
            <w:col w:w="4481"/>
          </w:cols>
        </w:sectPr>
      </w:pPr>
    </w:p>
    <w:p>
      <w:pPr>
        <w:spacing w:line="271" w:lineRule="auto"/>
        <w:rPr>
          <w:color w:val="auto"/>
        </w:rPr>
      </w:pPr>
    </w:p>
    <w:p>
      <w:pPr>
        <w:spacing w:line="271" w:lineRule="auto"/>
        <w:rPr>
          <w:color w:val="auto"/>
        </w:rPr>
      </w:pPr>
    </w:p>
    <w:p>
      <w:pPr>
        <w:pStyle w:val="2"/>
        <w:spacing w:line="284" w:lineRule="exact"/>
        <w:ind w:firstLine="8209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3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31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18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15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FgL+L7RAQAAnQMAAA4AAABkcnMvZTJvRG9jLnhtbK1TS27bMBDd&#10;F8gdCO5jSXYSpILlAK2RoEDRFkh7AIqiJAL8YUhb8gXaG3TVTfc9l8/RIWU5bbrJohtqODN8M+/N&#10;aH03akX2Ary0pqLFIqdEGG4babqKfvl8f3lLiQ/MNExZIyp6EJ7ebS5erQdXiqXtrWoEEAQxvhxc&#10;RfsQXJllnvdCM7+wThgMthY0C3iFLmuADYiuVbbM85tssNA4sFx4j97tFKQnRHgJoG1bycXW8p0W&#10;JkyoIBQLSMn30nm6Sd22reDhY9t6EYiqKDIN6cQiaNfxzDZrVnbAXC/5qQX2khaecdJMGix6htqy&#10;wMgO5D9QWnKw3rZhwa3OJiJJEWRR5M+0eeyZE4kLSu3dWXT//2D5h/0nILKp6OqaEsM0Tvz4/dvx&#10;x6/jz6+kKK6jQoPzJSY+OkwN4xs74t7Mfo/OSHxsQccvUiIYR30PZ33FGAiPj27z1RVGOIZONqJn&#10;T48d+PAgrCbRqCjg+JKqbP/ehyl1Tom1vFWyuZdKpQt09VsFZM9w1MtV8bq4iT0i+l9pysRkY+Oz&#10;KRw9WaQ4UYlWGOsRg9GsbXNA2uqdQdXjBs0GzEY9GzsHsuux7yROgsSppRZOGxbX4s97Kvz0V2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HrSrzTAAAAAwEAAA8AAAAAAAAAAQAgAAAAIgAAAGRy&#10;cy9kb3ducmV2LnhtbFBLAQIUABQAAAAIAIdO4kBYC/i+0QEAAJ0DAAAOAAAAAAAAAAEAIAAAACI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31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18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4" w:lineRule="exact"/>
        <w:rPr>
          <w:color w:val="auto"/>
        </w:rPr>
        <w:sectPr>
          <w:type w:val="continuous"/>
          <w:pgSz w:w="10489" w:h="7087"/>
          <w:pgMar w:top="400" w:right="453" w:bottom="0" w:left="1541" w:header="0" w:footer="0" w:gutter="0"/>
          <w:cols w:equalWidth="0" w:num="1">
            <w:col w:w="8494"/>
          </w:cols>
        </w:sectPr>
      </w:pPr>
    </w:p>
    <w:p>
      <w:pPr>
        <w:spacing w:before="223" w:line="192" w:lineRule="auto"/>
        <w:ind w:left="365"/>
        <w:outlineLvl w:val="0"/>
        <w:rPr>
          <w:rFonts w:eastAsia="Times New Roman"/>
          <w:color w:val="auto"/>
          <w:sz w:val="24"/>
          <w:szCs w:val="24"/>
        </w:rPr>
      </w:pPr>
      <w:bookmarkStart w:id="18" w:name="bookmark27"/>
      <w:bookmarkEnd w:id="18"/>
      <w:bookmarkStart w:id="19" w:name="bookmark28"/>
      <w:bookmarkEnd w:id="19"/>
      <w:r>
        <w:rPr>
          <w:rFonts w:ascii="宋体" w:hAnsi="宋体" w:eastAsia="宋体" w:cs="宋体"/>
          <w:color w:val="auto"/>
          <w:sz w:val="24"/>
          <w:szCs w:val="24"/>
        </w:rPr>
        <w:t>链条润滑步骤</w:t>
      </w:r>
    </w:p>
    <w:p>
      <w:pPr>
        <w:pStyle w:val="2"/>
        <w:spacing w:before="79" w:line="214" w:lineRule="auto"/>
        <w:ind w:left="370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104140</wp:posOffset>
                </wp:positionV>
                <wp:extent cx="1529715" cy="946785"/>
                <wp:effectExtent l="0" t="0" r="0" b="0"/>
                <wp:wrapNone/>
                <wp:docPr id="6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6"/>
                              <w:tblW w:w="2358" w:type="dxa"/>
                              <w:tblInd w:w="25" w:type="dxa"/>
                              <w:tblBorders>
                                <w:top w:val="single" w:color="231916" w:sz="4" w:space="0"/>
                                <w:left w:val="single" w:color="231916" w:sz="4" w:space="0"/>
                                <w:bottom w:val="single" w:color="231916" w:sz="4" w:space="0"/>
                                <w:right w:val="single" w:color="231916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358"/>
                            </w:tblGrid>
                            <w:tr>
                              <w:tblPrEx>
                                <w:tblBorders>
                                  <w:top w:val="single" w:color="231916" w:sz="4" w:space="0"/>
                                  <w:left w:val="single" w:color="231916" w:sz="4" w:space="0"/>
                                  <w:bottom w:val="single" w:color="231916" w:sz="4" w:space="0"/>
                                  <w:right w:val="single" w:color="231916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30" w:hRule="atLeast"/>
                              </w:trPr>
                              <w:tc>
                                <w:tcPr>
                                  <w:tcW w:w="2358" w:type="dxa"/>
                                </w:tcPr>
                                <w:p>
                                  <w:pPr>
                                    <w:spacing w:before="117" w:line="1165" w:lineRule="exact"/>
                                  </w:pPr>
                                  <w:r>
                                    <w:rPr>
                                      <w:position w:val="-23"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1490345" cy="739140"/>
                                        <wp:effectExtent l="0" t="0" r="0" b="0"/>
                                        <wp:docPr id="190" name="IM 19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" name="IM 190"/>
                                                <pic:cNvPicPr/>
                                              </pic:nvPicPr>
                                              <pic:blipFill>
                                                <a:blip r:embed="rId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0979" cy="739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0" o:spid="_x0000_s1026" o:spt="202" type="#_x0000_t202" style="position:absolute;left:0pt;margin-left:341.45pt;margin-top:8.2pt;height:74.55pt;width:120.45pt;z-index:251707392;mso-width-relative:page;mso-height-relative:page;" filled="f" stroked="f" coordsize="21600,21600" o:gfxdata="UEsDBAoAAAAAAIdO4kAAAAAAAAAAAAAAAAAEAAAAZHJzL1BLAwQUAAAACACHTuJAvnoUA9gAAAAK&#10;AQAADwAAAGRycy9kb3ducmV2LnhtbE2PzU7DMBCE70i8g7VI3KjdQKMmxKkQghMSIg0Hjk68TaLG&#10;6xC7P7w92xMcd+bT7EyxObtRHHEOgycNy4UCgdR6O1Cn4bN+vVuDCNGQNaMn1PCDATbl9VVhcutP&#10;VOFxGzvBIRRyo6GPccqlDG2PzoSFn5DY2/nZmcjn3Ek7mxOHu1EmSqXSmYH4Q28mfO6x3W8PTsPT&#10;F1Uvw/d781HtqqGuM0Vv6V7r25ulegQR8Rz/YLjU5+pQcqfGH8gGMWpI10nGKBvpAwgGsuSetzQX&#10;YbUCWRby/4TyF1BLAwQUAAAACACHTuJAD7Nl8LsBAAB0AwAADgAAAGRycy9lMm9Eb2MueG1srVNL&#10;bhsxDN0XyB0E7WPZRm0nA48DFEaCAEVbIO0BZI3kEaAfKNkzvkB7g6666b7n8jlKyb822WSRjYYi&#10;qUe+R878rreGbCVE7V1NR4MhJdIJ32i3rum3r/fXN5TExF3DjXeypjsZ6d3i6t28C5Uc+9abRgJB&#10;EBerLtS0TSlUjEXRSsvjwAfpMKg8WJ7wCmvWAO8Q3Ro2Hg6nrPPQBPBCxoje5SFIj4jwGkCvlBZy&#10;6cXGSpcOqCANT0gptjpEuijdKiVF+qxUlImYmiLTVE4sgvYqn2wx59UaeGi1OLbAX9PCM06Wa4dF&#10;z1BLnjjZgH4BZbUAH71KA+EtOxApiiCL0fCZNk8tD7JwQaljOIse3w5WfNp+AaKbmk5REsctTnz/&#10;88f+15/97+9kVgTqQqww7ylgZuo/+B7XJguX/RGdmXevwOYvMiIYR6zdWV7ZJyLyo8n4djaaUCIw&#10;dvt+OruZZBh2eR0gpgfpLclGTQHHV1Tl248xHVJPKbmY8/famDJC4/5zIGb2sEuL2Ur9qj/2vfLN&#10;DumYR4di5sU4GXAyVidjE0CvW2ynkC6QOIzS93Fx8rT/vZfCl59l8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+ehQD2AAAAAoBAAAPAAAAAAAAAAEAIAAAACIAAABkcnMvZG93bnJldi54bWxQSwEC&#10;FAAUAAAACACHTuJAD7Nl8LsBAAB0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6"/>
                        <w:tblW w:w="2358" w:type="dxa"/>
                        <w:tblInd w:w="25" w:type="dxa"/>
                        <w:tblBorders>
                          <w:top w:val="single" w:color="231916" w:sz="4" w:space="0"/>
                          <w:left w:val="single" w:color="231916" w:sz="4" w:space="0"/>
                          <w:bottom w:val="single" w:color="231916" w:sz="4" w:space="0"/>
                          <w:right w:val="single" w:color="231916" w:sz="4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358"/>
                      </w:tblGrid>
                      <w:tr>
                        <w:tblPrEx>
                          <w:tblBorders>
                            <w:top w:val="single" w:color="231916" w:sz="4" w:space="0"/>
                            <w:left w:val="single" w:color="231916" w:sz="4" w:space="0"/>
                            <w:bottom w:val="single" w:color="231916" w:sz="4" w:space="0"/>
                            <w:right w:val="single" w:color="231916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30" w:hRule="atLeast"/>
                        </w:trPr>
                        <w:tc>
                          <w:tcPr>
                            <w:tcW w:w="2358" w:type="dxa"/>
                          </w:tcPr>
                          <w:p>
                            <w:pPr>
                              <w:spacing w:before="117" w:line="1165" w:lineRule="exact"/>
                            </w:pPr>
                            <w:r>
                              <w:rPr>
                                <w:position w:val="-23"/>
                                <w:lang w:eastAsia="zh-CN"/>
                              </w:rPr>
                              <w:drawing>
                                <wp:inline distT="0" distB="0" distL="0" distR="0">
                                  <wp:extent cx="1490345" cy="739140"/>
                                  <wp:effectExtent l="0" t="0" r="0" b="0"/>
                                  <wp:docPr id="190" name="IM 19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IM 190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979" cy="73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color w:val="auto"/>
          <w:sz w:val="18"/>
          <w:szCs w:val="18"/>
        </w:rPr>
        <w:t>1.停止发动机，然后</w:t>
      </w:r>
      <w:r>
        <w:rPr>
          <w:rFonts w:hint="eastAsia"/>
          <w:color w:val="auto"/>
          <w:sz w:val="18"/>
          <w:szCs w:val="18"/>
          <w:lang w:eastAsia="zh-CN"/>
        </w:rPr>
        <w:t>用</w:t>
      </w:r>
      <w:r>
        <w:rPr>
          <w:color w:val="auto"/>
          <w:sz w:val="18"/>
          <w:szCs w:val="18"/>
        </w:rPr>
        <w:t>主支架支撑摩托车</w:t>
      </w:r>
      <w:r>
        <w:rPr>
          <w:rFonts w:hint="eastAsia"/>
          <w:color w:val="auto"/>
          <w:sz w:val="18"/>
          <w:szCs w:val="18"/>
          <w:lang w:eastAsia="zh-CN"/>
        </w:rPr>
        <w:t>，后轮离地，</w:t>
      </w:r>
    </w:p>
    <w:p>
      <w:pPr>
        <w:pStyle w:val="2"/>
        <w:spacing w:before="27" w:line="214" w:lineRule="auto"/>
        <w:ind w:left="65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将</w:t>
      </w:r>
      <w:r>
        <w:rPr>
          <w:rFonts w:hint="eastAsia"/>
          <w:color w:val="auto"/>
          <w:sz w:val="18"/>
          <w:szCs w:val="18"/>
          <w:lang w:eastAsia="zh-CN"/>
        </w:rPr>
        <w:t>档位换到</w:t>
      </w:r>
      <w:r>
        <w:rPr>
          <w:color w:val="auto"/>
          <w:sz w:val="18"/>
          <w:szCs w:val="18"/>
        </w:rPr>
        <w:t>空档位置。</w:t>
      </w:r>
    </w:p>
    <w:p>
      <w:pPr>
        <w:pStyle w:val="2"/>
        <w:spacing w:before="27" w:line="214" w:lineRule="auto"/>
        <w:ind w:left="35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2.在链条上涂抹适当的润滑脂。</w:t>
      </w:r>
    </w:p>
    <w:p>
      <w:pPr>
        <w:pStyle w:val="2"/>
        <w:spacing w:before="27" w:line="238" w:lineRule="auto"/>
        <w:rPr>
          <w:rFonts w:ascii="Arial" w:hAnsi="Arial" w:cs="Arial"/>
          <w:color w:val="auto"/>
          <w:sz w:val="18"/>
          <w:szCs w:val="18"/>
        </w:rPr>
      </w:pPr>
    </w:p>
    <w:p>
      <w:pPr>
        <w:spacing w:line="258" w:lineRule="auto"/>
        <w:rPr>
          <w:color w:val="auto"/>
          <w:highlight w:val="yellow"/>
        </w:rPr>
      </w:pPr>
    </w:p>
    <w:p>
      <w:pPr>
        <w:spacing w:before="70" w:line="192" w:lineRule="auto"/>
        <w:ind w:left="352"/>
        <w:rPr>
          <w:rFonts w:eastAsia="Times New Roman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制动灯开关的调整</w:t>
      </w:r>
    </w:p>
    <w:p>
      <w:pPr>
        <w:pStyle w:val="2"/>
        <w:spacing w:before="37" w:line="164" w:lineRule="auto"/>
        <w:ind w:left="358"/>
        <w:rPr>
          <w:color w:val="auto"/>
          <w:position w:val="-1"/>
          <w:sz w:val="18"/>
          <w:szCs w:val="18"/>
        </w:rPr>
      </w:pPr>
      <w:r>
        <w:rPr>
          <w:color w:val="auto"/>
          <w:sz w:val="19"/>
          <w:szCs w:val="19"/>
        </w:rPr>
        <w:t>★制动灯应尽快亮点亮</w:t>
      </w:r>
    </w:p>
    <w:p>
      <w:pPr>
        <w:pStyle w:val="2"/>
        <w:spacing w:line="133" w:lineRule="exact"/>
        <w:ind w:left="7443"/>
        <w:rPr>
          <w:color w:val="auto"/>
          <w:position w:val="-1"/>
          <w:sz w:val="18"/>
          <w:szCs w:val="18"/>
        </w:rPr>
      </w:pPr>
      <w:r>
        <w:rPr>
          <w:rFonts w:ascii="Arial" w:hAnsi="Arial" w:cs="Arial"/>
          <w:color w:val="auto"/>
          <w:lang w:eastAsia="zh-CN"/>
        </w:rPr>
        <w:drawing>
          <wp:anchor distT="0" distB="0" distL="0" distR="0" simplePos="0" relativeHeight="251676672" behindDoc="1" locked="0" layoutInCell="0" allowOverlap="1">
            <wp:simplePos x="0" y="0"/>
            <wp:positionH relativeFrom="page">
              <wp:posOffset>4727575</wp:posOffset>
            </wp:positionH>
            <wp:positionV relativeFrom="page">
              <wp:posOffset>1707515</wp:posOffset>
            </wp:positionV>
            <wp:extent cx="681355" cy="1021080"/>
            <wp:effectExtent l="0" t="0" r="4445" b="7620"/>
            <wp:wrapNone/>
            <wp:docPr id="188" name="IM 188" descr="C:\Users\hp\Desktop\新建文件夹\微信图片_20231007143652.jpg微信图片_2023100714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 descr="C:\Users\hp\Desktop\新建文件夹\微信图片_20231007143652.jpg微信图片_20231007143652"/>
                    <pic:cNvPicPr/>
                  </pic:nvPicPr>
                  <pic:blipFill>
                    <a:blip r:embed="rId52" cstate="print"/>
                    <a:srcRect l="5237" t="3913" r="20346" b="35127"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" w:line="213" w:lineRule="auto"/>
        <w:ind w:left="614"/>
        <w:rPr>
          <w:color w:val="auto"/>
          <w:sz w:val="19"/>
          <w:szCs w:val="19"/>
        </w:rPr>
      </w:pPr>
      <w:r>
        <w:rPr>
          <w:rFonts w:hint="eastAsia"/>
          <w:color w:val="auto"/>
          <w:sz w:val="19"/>
          <w:szCs w:val="19"/>
          <w:lang w:eastAsia="zh-CN"/>
        </w:rPr>
        <w:t>在</w:t>
      </w:r>
      <w:r>
        <w:rPr>
          <w:color w:val="auto"/>
          <w:sz w:val="19"/>
          <w:szCs w:val="19"/>
        </w:rPr>
        <w:t>后轮制动</w:t>
      </w:r>
      <w:r>
        <w:rPr>
          <w:rFonts w:hint="eastAsia"/>
          <w:color w:val="auto"/>
          <w:sz w:val="19"/>
          <w:szCs w:val="19"/>
          <w:lang w:eastAsia="zh-CN"/>
        </w:rPr>
        <w:t>时，</w:t>
      </w:r>
      <w:r>
        <w:rPr>
          <w:color w:val="auto"/>
          <w:sz w:val="19"/>
          <w:szCs w:val="19"/>
        </w:rPr>
        <w:t>制动器制动灯光应该被点亮。</w:t>
      </w:r>
    </w:p>
    <w:p>
      <w:pPr>
        <w:pStyle w:val="2"/>
        <w:spacing w:before="1" w:line="213" w:lineRule="auto"/>
        <w:ind w:left="614"/>
        <w:rPr>
          <w:color w:val="auto"/>
          <w:sz w:val="19"/>
          <w:szCs w:val="19"/>
          <w:lang w:eastAsia="zh-CN"/>
        </w:rPr>
      </w:pPr>
      <w:r>
        <w:rPr>
          <w:color w:val="auto"/>
          <w:sz w:val="19"/>
          <w:szCs w:val="19"/>
        </w:rPr>
        <w:t>如果没有，应检查制动灯</w:t>
      </w:r>
      <w:r>
        <w:rPr>
          <w:rFonts w:hint="eastAsia"/>
          <w:color w:val="auto"/>
          <w:sz w:val="19"/>
          <w:szCs w:val="19"/>
          <w:lang w:eastAsia="zh-CN"/>
        </w:rPr>
        <w:t>、</w:t>
      </w:r>
      <w:r>
        <w:rPr>
          <w:color w:val="auto"/>
          <w:sz w:val="19"/>
          <w:szCs w:val="19"/>
        </w:rPr>
        <w:t>电路和开关</w:t>
      </w:r>
      <w:r>
        <w:rPr>
          <w:rFonts w:hint="eastAsia"/>
          <w:color w:val="auto"/>
          <w:sz w:val="19"/>
          <w:szCs w:val="19"/>
          <w:lang w:eastAsia="zh-CN"/>
        </w:rPr>
        <w:t>是否</w:t>
      </w:r>
    </w:p>
    <w:p>
      <w:pPr>
        <w:pStyle w:val="2"/>
        <w:spacing w:before="1" w:line="213" w:lineRule="auto"/>
        <w:ind w:left="614"/>
        <w:rPr>
          <w:color w:val="auto"/>
          <w:sz w:val="19"/>
          <w:szCs w:val="19"/>
          <w:lang w:eastAsia="zh-CN"/>
        </w:rPr>
      </w:pPr>
      <w:r>
        <w:rPr>
          <w:sz w:val="19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67945</wp:posOffset>
                </wp:positionV>
                <wp:extent cx="938530" cy="279400"/>
                <wp:effectExtent l="0" t="0" r="6350" b="10160"/>
                <wp:wrapNone/>
                <wp:docPr id="67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6665" y="2111375"/>
                          <a:ext cx="93853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制动灯开关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268.3pt;margin-top:5.35pt;height:22pt;width:73.9pt;z-index:251714560;mso-width-relative:page;mso-height-relative:page;" fillcolor="#FFFFFF" filled="t" stroked="f" coordsize="21600,21600" o:gfxdata="UEsDBAoAAAAAAIdO4kAAAAAAAAAAAAAAAAAEAAAAZHJzL1BLAwQUAAAACACHTuJA08XLEdQAAAAJ&#10;AQAADwAAAGRycy9kb3ducmV2LnhtbE2Py07DMBBF90j8gzVI7KgTCGkV4nSBxBapD7p24yGOsMeR&#10;7T6/vsMKlqNzde+Zdnn2ThwxpjGQgnJWgEDqgxlpULDdfDwtQKSsyWgXCBVcMMGyu79rdWPCiVZ4&#10;XOdBcAmlRiuwOU+NlKm36HWahQmJ2XeIXmc+4yBN1Ccu904+F0UtvR6JF6ye8N1i/7M+eAW7wV93&#10;X+UUrfGuos/rZbMNo1KPD2XxBiLjOf+F4Vef1aFjp304kEnCKXh9qWuOMijmIDhQL6oKxJ5JNQfZ&#10;tfL/B90NUEsDBBQAAAAIAIdO4kAmMCxKZQIAAKoEAAAOAAAAZHJzL2Uyb0RvYy54bWytVM1u2zAM&#10;vg/YOwi6r47z2wRxiixFhgHFWqAbdlZkORYgiZqkxO4eYHuDnnbZfc+V5xglJ23X7dDDcnBI8fNH&#10;8SPp+UWrFdkL5yWYguZnPUqE4VBKsy3op4/rN+eU+MBMyRQYUdA74enF4vWreWNnog81qFI4giTG&#10;zxpb0DoEO8syz2uhmT8DKwwGK3CaBXTdNisda5Bdq6zf642zBlxpHXDhPZ5edkF6ZHQvIYSqklxc&#10;At9pYULH6oRiAUvytbSeLtJtq0rwcF1VXgSiCoqVhvTEJGhv4jNbzNls65itJT9egb3kCs9q0kwa&#10;TPpAdckCIzsn/6LSkjvwUIUzDjrrCkmKYBV575k2tzWzItWCUnv7ILr/f7T8w/7GEVkWdDyhxDCN&#10;HT/cfz/8+HX4+Y30x1GgxvoZ4m4tIkP7Flocm9O5x8NYd1s5Hf+xIoLxwWQ6Ho9HlNwVtJ/n+WAy&#10;6qQWbSAcAdPB+WiATeARMJkOe6kV2SORdT68E6BJNArqsJNJYLa/8gEvhdATJOb1oGS5lkolx203&#10;K+XInmHX1+kXs+Mrf8CUIQ3WPRj1ErOB+H6HUybyiDRAx3xRha7aaIV20x6l2UB5h8o46IbLW76W&#10;eOcr5sMNczhNWCbuW7jGR6UAU8LRoqQG9/Vf5xGPTcYoJQ1OZ0H9lx1zghL13mD7p/lwGMc5OcPR&#10;pI+OexrZPI2YnV4BSpHjZluezIgP6mRWDvRnXMtlzIohZjjmLmg4mavQ7QyuNRfLZQLhAFsWrsyt&#10;5ZE6CmZguQtQydSgKFOnDUofHRzh1ITjusUdeeon1OMnZvE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08XLEdQAAAAJAQAADwAAAAAAAAABACAAAAAiAAAAZHJzL2Rvd25yZXYueG1sUEsBAhQAFAAA&#10;AAgAh07iQCYwLEplAgAAqgQAAA4AAAAAAAAAAQAgAAAAIw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制动灯开关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19"/>
          <w:szCs w:val="19"/>
        </w:rPr>
        <w:t>正常工作。</w:t>
      </w:r>
      <w:r>
        <w:rPr>
          <w:rFonts w:hint="eastAsia"/>
          <w:color w:val="auto"/>
          <w:sz w:val="19"/>
          <w:szCs w:val="19"/>
          <w:lang w:eastAsia="zh-CN"/>
        </w:rPr>
        <w:t>如果制动灯和电路正常，就必须</w:t>
      </w:r>
    </w:p>
    <w:p>
      <w:pPr>
        <w:pStyle w:val="2"/>
        <w:spacing w:before="1" w:line="213" w:lineRule="auto"/>
        <w:ind w:left="614"/>
        <w:rPr>
          <w:rFonts w:ascii="Arial" w:hAnsi="Arial" w:cs="Arial"/>
          <w:color w:val="auto"/>
          <w:sz w:val="19"/>
          <w:szCs w:val="19"/>
          <w:lang w:eastAsia="zh-CN"/>
        </w:rPr>
      </w:pPr>
      <w:r>
        <w:rPr>
          <w:sz w:val="19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17780</wp:posOffset>
                </wp:positionV>
                <wp:extent cx="469900" cy="115570"/>
                <wp:effectExtent l="3175" t="31750" r="14605" b="20320"/>
                <wp:wrapNone/>
                <wp:docPr id="69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490720" y="2200275"/>
                          <a:ext cx="469900" cy="1155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7" o:spid="_x0000_s1026" o:spt="32" type="#_x0000_t32" style="position:absolute;left:0pt;flip:y;margin-left:330.95pt;margin-top:1.4pt;height:9.1pt;width:37pt;z-index:251715584;mso-width-relative:page;mso-height-relative:page;" filled="f" stroked="t" coordsize="21600,21600" o:gfxdata="UEsDBAoAAAAAAIdO4kAAAAAAAAAAAAAAAAAEAAAAZHJzL1BLAwQUAAAACACHTuJAuxDlxNYAAAAI&#10;AQAADwAAAGRycy9kb3ducmV2LnhtbE2PX0vDMBTF3wW/Q7iCL+KSTqxamw4Z+CIy2Ob2nDbXNtrc&#10;lCZbt2/v9Ukff5zD+VMuTr4XRxyjC6QhmykQSE2wjloNH9vX20cQMRmypg+EGs4YYVFdXpSmsGGi&#10;NR43qRUcQrEwGrqUhkLK2HToTZyFAYm1zzB6kxjHVtrRTBzuezlXKpfeOOKGzgy47LD53hy8BnzZ&#10;v79JXKUvd+NCvWuWq+101vr6KlPPIBKe0p8ZfufzdKh4Ux0OZKPoNeR59sRWDXN+wPrD3T1zzZwp&#10;kFUp/x+ofgBQSwMEFAAAAAgAh07iQEBV3WQYAgAA8gMAAA4AAABkcnMvZTJvRG9jLnhtbK1Ty47T&#10;MBTdI/EPlvc0adQHrZrOoqVsEFTisXcdJ7Hkl649TfsT/AASK2DFsJo9XwPDZ3DthNEwbGZBFta9&#10;se+59xwfry5OWpGjAC+tKel4lFMiDLeVNE1J377ZPXlKiQ/MVExZI0p6Fp5erB8/WnVuKQrbWlUJ&#10;IAhi/LJzJW1DcMss87wVmvmRdcLgZm1Bs4ApNFkFrEN0rbIiz2dZZ6FyYLnwHv9u+006IMJDAG1d&#10;Sy62ll9qYUKPCkKxgJR8K52n6zRtXQseXtW1F4GokiLTkFZsgvEhrtl6xZYNMNdKPozAHjLCPU6a&#10;SYNNb6G2LDByCfIfKC05WG/rMOJWZz2RpAiyGOf3tHndMicSF5Tau1vR/f+D5S+PeyCyKulsQYlh&#10;Gm/85sP1z/efb75d/fh0/ev7xxh//UKKeRSrc36JNRuzhyHzbg+R+akGTWol3Tt0VdIC2ZFTSSeT&#10;RT4vUPBzSQt0QDGf9rKLUyA8HpgtFjnuczwwHk+n83QtWQ8ZoR348FxYTWJQUh+AyaYNG2sMXrCF&#10;vh07vvABh8LCPwWx2NidVCrdszKkwxmmk9SNoXlrNA021g4F8KahhKkGXwUPkBh4q2QVyyOQh+aw&#10;UUCODL202+X4RR7Y7q9jsfeW+bY/l7Z6uoFJ9cxUJJwdiswAbDfUKxPxRbLrwCHq3Csbo4Otzknw&#10;LGZohdR2sG302t0c47tPdf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uxDlxNYAAAAIAQAADwAA&#10;AAAAAAABACAAAAAiAAAAZHJzL2Rvd25yZXYueG1sUEsBAhQAFAAAAAgAh07iQEBV3WQYAgAA8gMA&#10;AA4AAAAAAAAAAQAgAAAAJQEAAGRycy9lMm9Eb2MueG1sUEsFBgAAAAAGAAYAWQEAAK8FAAAAAA==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auto"/>
          <w:sz w:val="19"/>
          <w:szCs w:val="19"/>
          <w:lang w:eastAsia="zh-CN"/>
        </w:rPr>
        <w:t>对制动灯开关进行更换。</w:t>
      </w:r>
    </w:p>
    <w:p>
      <w:pPr>
        <w:spacing w:line="298" w:lineRule="auto"/>
        <w:rPr>
          <w:color w:val="auto"/>
        </w:rPr>
      </w:pPr>
    </w:p>
    <w:p>
      <w:pPr>
        <w:pStyle w:val="2"/>
        <w:spacing w:line="283" w:lineRule="exact"/>
        <w:jc w:val="right"/>
        <w:rPr>
          <w:rFonts w:ascii="Arial" w:hAnsi="Arial" w:cs="Arial"/>
          <w:color w:val="auto"/>
          <w:position w:val="-5"/>
        </w:rPr>
      </w:pPr>
    </w:p>
    <w:p>
      <w:pPr>
        <w:pStyle w:val="2"/>
        <w:spacing w:line="283" w:lineRule="exact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246380" cy="180340"/>
                <wp:effectExtent l="0" t="0" r="12700" b="2540"/>
                <wp:docPr id="36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3" w:line="186" w:lineRule="auto"/>
                              <w:ind w:left="29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19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14" o:spid="_x0000_s1026" o:spt="202" type="#_x0000_t202" style="height:14.2pt;width:19.4pt;" fillcolor="#231916" filled="t" stroked="f" coordsize="21600,21600" o:gfxdata="UEsDBAoAAAAAAIdO4kAAAAAAAAAAAAAAAAAEAAAAZHJzL1BLAwQUAAAACACHTuJAKo+OfNYAAAAD&#10;AQAADwAAAGRycy9kb3ducmV2LnhtbE2PzU7DMBCE70h9B2srcaNOW4TSEKeqCqhSOFQtvXBz4yUO&#10;jdchdv/enoULXEZazWrmm3x+ca04YR8aTwrGowQEUuVNQ7WC3dvLXQoiRE1Gt55QwRUDzIvBTa4z&#10;48+0wdM21oJDKGRagY2xy6QMlUWnw8h3SOx9+N7pyGdfS9PrM4e7Vk6S5EE63RA3WN3h0mJ12B6d&#10;gqdZuYx2/fz5XtGi/Lq+rsrVZqrU7XCcPIKIeIl/z/CDz+hQMNPeH8kE0SrgIfFX2ZumvGKvYJLe&#10;gyxy+Z+9+AZQSwMEFAAAAAgAh07iQOmjYf/UAQAAnQMAAA4AAABkcnMvZTJvRG9jLnhtbK1TzY7T&#10;MBC+I/EOlu80SVtVJWq6ElSLkBAg7fIAruMklvynsdukLwBvwIkLd56rz8HYabrs7mUPXJzxzPib&#10;+b6ZbG4GrchRgJfWVLSY5ZQIw20tTVvRb/e3b9aU+MBMzZQ1oqIn4enN9vWrTe9KMbedVbUAgiDG&#10;l72raBeCK7PM805o5mfWCYPBxoJmAa/QZjWwHtG1yuZ5vsp6C7UDy4X36N2NQXpBhJcA2qaRXOws&#10;P2hhwogKQrGAlHwnnafb1G3TCB6+NI0XgaiKItOQTiyC9j6e2XbDyhaY6yS/tMBe0sITTppJg0Wv&#10;UDsWGDmAfAalJQfrbRNm3OpsJJIUQRZF/kSbu445kbig1N5dRff/D5Z/Pn4FIuuKLlaUGKZx4uef&#10;P86//px/fydFsYwK9c6XmHjnMDUM7+yAezP5PToj8aEBHb9IiWAc9T1d9RVDIByd8+VqscYIx1Cx&#10;zhfLpH/28NiBDx+E1SQaFQUcX1KVHT/5gI1g6pQSa3mrZH0rlUoXaPfvFZAjw1HPF8XbYhV7xCeP&#10;0pSJycbGZ2M4erJIcaQSrTDshwvvva1PSFt9NKh63KDJgMnYT8bBgWw77DuJkyBxaqmFy4bFtfj3&#10;ngo//FXb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qPjnzWAAAAAwEAAA8AAAAAAAAAAQAgAAAA&#10;IgAAAGRycy9kb3ducmV2LnhtbFBLAQIUABQAAAAIAIdO4kDpo2H/1AEAAJ0DAAAOAAAAAAAAAAEA&#10;IAAAACU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3" w:line="186" w:lineRule="auto"/>
                        <w:ind w:left="29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19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jc w:val="center"/>
        <w:rPr>
          <w:color w:val="auto"/>
        </w:rPr>
        <w:sectPr>
          <w:pgSz w:w="10489" w:h="7087"/>
          <w:pgMar w:top="400" w:right="816" w:bottom="0" w:left="453" w:header="0" w:footer="0" w:gutter="0"/>
          <w:cols w:space="720" w:num="1"/>
        </w:sectPr>
      </w:pPr>
    </w:p>
    <w:p>
      <w:pPr>
        <w:spacing w:before="120"/>
        <w:rPr>
          <w:color w:val="auto"/>
          <w:highlight w:val="yellow"/>
        </w:rPr>
      </w:pPr>
    </w:p>
    <w:p>
      <w:pPr>
        <w:rPr>
          <w:color w:val="auto"/>
          <w:highlight w:val="yellow"/>
        </w:rPr>
        <w:sectPr>
          <w:pgSz w:w="10489" w:h="7087"/>
          <w:pgMar w:top="400" w:right="453" w:bottom="0" w:left="708" w:header="0" w:footer="0" w:gutter="0"/>
          <w:cols w:equalWidth="0" w:num="1">
            <w:col w:w="9327"/>
          </w:cols>
        </w:sectPr>
      </w:pPr>
    </w:p>
    <w:p>
      <w:pPr>
        <w:spacing w:before="44" w:line="192" w:lineRule="auto"/>
        <w:outlineLvl w:val="0"/>
        <w:rPr>
          <w:rFonts w:eastAsia="Times New Roman"/>
          <w:color w:val="auto"/>
          <w:sz w:val="24"/>
          <w:szCs w:val="24"/>
        </w:rPr>
      </w:pPr>
      <w:bookmarkStart w:id="20" w:name="bookmark29"/>
      <w:bookmarkEnd w:id="20"/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电瓶</w:t>
      </w:r>
      <w:r>
        <w:rPr>
          <w:rFonts w:ascii="宋体" w:hAnsi="宋体" w:eastAsia="宋体" w:cs="宋体"/>
          <w:color w:val="auto"/>
          <w:sz w:val="24"/>
          <w:szCs w:val="24"/>
        </w:rPr>
        <w:t>检查</w:t>
      </w:r>
    </w:p>
    <w:p>
      <w:pPr>
        <w:pStyle w:val="2"/>
        <w:spacing w:before="12" w:line="215" w:lineRule="auto"/>
        <w:ind w:left="34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(</w:t>
      </w:r>
      <w:r>
        <w:rPr>
          <w:rFonts w:hint="eastAsia"/>
          <w:color w:val="auto"/>
          <w:sz w:val="18"/>
          <w:szCs w:val="18"/>
          <w:lang w:eastAsia="zh-CN"/>
        </w:rPr>
        <w:t>1</w:t>
      </w:r>
      <w:r>
        <w:rPr>
          <w:color w:val="auto"/>
          <w:sz w:val="18"/>
          <w:szCs w:val="18"/>
        </w:rPr>
        <w:t>)清除</w:t>
      </w:r>
      <w:r>
        <w:rPr>
          <w:rFonts w:hint="eastAsia"/>
          <w:color w:val="auto"/>
          <w:sz w:val="18"/>
          <w:szCs w:val="18"/>
          <w:lang w:eastAsia="zh-CN"/>
        </w:rPr>
        <w:t>电瓶</w:t>
      </w:r>
      <w:r>
        <w:rPr>
          <w:color w:val="auto"/>
          <w:sz w:val="18"/>
          <w:szCs w:val="18"/>
        </w:rPr>
        <w:t>灰尘和有腐蚀性的物质</w:t>
      </w:r>
      <w:r>
        <w:rPr>
          <w:rFonts w:hint="eastAsia"/>
          <w:color w:val="auto"/>
          <w:sz w:val="18"/>
          <w:szCs w:val="18"/>
          <w:lang w:eastAsia="zh-CN"/>
        </w:rPr>
        <w:t>；</w:t>
      </w:r>
    </w:p>
    <w:p>
      <w:pPr>
        <w:pStyle w:val="2"/>
        <w:spacing w:before="11" w:line="214" w:lineRule="auto"/>
        <w:ind w:left="34"/>
        <w:rPr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(</w:t>
      </w:r>
      <w:r>
        <w:rPr>
          <w:rFonts w:hint="eastAsia"/>
          <w:color w:val="auto"/>
          <w:sz w:val="18"/>
          <w:szCs w:val="18"/>
          <w:lang w:eastAsia="zh-CN"/>
        </w:rPr>
        <w:t>2</w:t>
      </w:r>
      <w:r>
        <w:rPr>
          <w:color w:val="auto"/>
          <w:sz w:val="18"/>
          <w:szCs w:val="18"/>
        </w:rPr>
        <w:t>)将车辆</w:t>
      </w:r>
      <w:r>
        <w:rPr>
          <w:rFonts w:hint="eastAsia"/>
          <w:color w:val="auto"/>
          <w:sz w:val="18"/>
          <w:szCs w:val="18"/>
          <w:lang w:eastAsia="zh-CN"/>
        </w:rPr>
        <w:t>摆正后检查电解液的水平</w:t>
      </w:r>
    </w:p>
    <w:p>
      <w:pPr>
        <w:pStyle w:val="2"/>
        <w:spacing w:before="11" w:line="214" w:lineRule="auto"/>
        <w:ind w:left="34"/>
        <w:rPr>
          <w:rFonts w:ascii="Arial" w:hAnsi="Arial" w:cs="Arial"/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  <w:lang w:eastAsia="zh-CN"/>
        </w:rPr>
        <w:t>面是否</w:t>
      </w:r>
      <w:r>
        <w:rPr>
          <w:color w:val="auto"/>
          <w:sz w:val="18"/>
          <w:szCs w:val="18"/>
        </w:rPr>
        <w:t>位于上、下标记线之间。如果</w:t>
      </w:r>
    </w:p>
    <w:p>
      <w:pPr>
        <w:pStyle w:val="2"/>
        <w:spacing w:before="10" w:line="215" w:lineRule="auto"/>
        <w:rPr>
          <w:color w:val="auto"/>
          <w:sz w:val="18"/>
          <w:szCs w:val="18"/>
          <w:lang w:eastAsia="zh-CN"/>
        </w:rPr>
      </w:pPr>
      <w:r>
        <w:rPr>
          <w:rFonts w:hint="eastAsia"/>
          <w:color w:val="auto"/>
          <w:sz w:val="18"/>
          <w:szCs w:val="18"/>
          <w:lang w:eastAsia="zh-CN"/>
        </w:rPr>
        <w:t>低于下标线，</w:t>
      </w:r>
      <w:r>
        <w:rPr>
          <w:color w:val="auto"/>
          <w:sz w:val="18"/>
          <w:szCs w:val="18"/>
        </w:rPr>
        <w:t>应</w:t>
      </w:r>
      <w:r>
        <w:rPr>
          <w:rFonts w:hint="eastAsia"/>
          <w:color w:val="auto"/>
          <w:sz w:val="18"/>
          <w:szCs w:val="18"/>
          <w:lang w:eastAsia="zh-CN"/>
        </w:rPr>
        <w:t>适当添加蒸馏水</w:t>
      </w:r>
      <w:r>
        <w:rPr>
          <w:color w:val="auto"/>
          <w:sz w:val="18"/>
          <w:szCs w:val="18"/>
        </w:rPr>
        <w:t>到</w:t>
      </w:r>
      <w:r>
        <w:rPr>
          <w:rFonts w:hint="eastAsia"/>
          <w:color w:val="auto"/>
          <w:sz w:val="18"/>
          <w:szCs w:val="18"/>
          <w:lang w:eastAsia="zh-CN"/>
        </w:rPr>
        <w:t>电</w:t>
      </w:r>
    </w:p>
    <w:p>
      <w:pPr>
        <w:pStyle w:val="2"/>
        <w:spacing w:before="10" w:line="215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  <w:lang w:eastAsia="zh-CN"/>
        </w:rPr>
        <w:t>瓶</w:t>
      </w:r>
      <w:r>
        <w:rPr>
          <w:color w:val="auto"/>
          <w:sz w:val="18"/>
          <w:szCs w:val="18"/>
        </w:rPr>
        <w:t>中。</w:t>
      </w:r>
    </w:p>
    <w:p>
      <w:pPr>
        <w:pStyle w:val="2"/>
        <w:numPr>
          <w:ilvl w:val="0"/>
          <w:numId w:val="1"/>
        </w:numPr>
        <w:spacing w:before="11" w:line="215" w:lineRule="auto"/>
        <w:ind w:left="34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导线接头</w:t>
      </w:r>
      <w:r>
        <w:rPr>
          <w:rFonts w:hint="eastAsia"/>
          <w:color w:val="auto"/>
          <w:sz w:val="18"/>
          <w:szCs w:val="18"/>
          <w:lang w:eastAsia="zh-CN"/>
        </w:rPr>
        <w:t>是否腐蚀，如果</w:t>
      </w:r>
      <w:r>
        <w:rPr>
          <w:color w:val="auto"/>
          <w:sz w:val="18"/>
          <w:szCs w:val="18"/>
        </w:rPr>
        <w:t>腐蚀严重</w:t>
      </w:r>
    </w:p>
    <w:p>
      <w:pPr>
        <w:pStyle w:val="2"/>
        <w:spacing w:before="11" w:line="215" w:lineRule="auto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应更换</w:t>
      </w:r>
      <w:r>
        <w:rPr>
          <w:rFonts w:hint="eastAsia"/>
          <w:color w:val="auto"/>
          <w:sz w:val="18"/>
          <w:szCs w:val="18"/>
          <w:lang w:eastAsia="zh-CN"/>
        </w:rPr>
        <w:t>电瓶</w:t>
      </w:r>
      <w:r>
        <w:rPr>
          <w:color w:val="auto"/>
          <w:sz w:val="18"/>
          <w:szCs w:val="18"/>
        </w:rPr>
        <w:t>。</w:t>
      </w:r>
    </w:p>
    <w:p>
      <w:pPr>
        <w:pStyle w:val="2"/>
        <w:spacing w:before="40" w:line="183" w:lineRule="auto"/>
        <w:ind w:left="1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注意：</w:t>
      </w:r>
    </w:p>
    <w:p>
      <w:pPr>
        <w:pStyle w:val="2"/>
        <w:spacing w:before="15" w:line="215" w:lineRule="auto"/>
        <w:ind w:firstLine="360" w:firstLineChars="20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若要拆卸电池，请断开电池连接正</w:t>
      </w:r>
    </w:p>
    <w:p>
      <w:pPr>
        <w:pStyle w:val="2"/>
        <w:spacing w:before="15" w:line="215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极（+）</w:t>
      </w:r>
      <w:r>
        <w:rPr>
          <w:rFonts w:hint="eastAsia"/>
          <w:color w:val="auto"/>
          <w:sz w:val="18"/>
          <w:szCs w:val="18"/>
          <w:lang w:eastAsia="zh-CN"/>
        </w:rPr>
        <w:t>，再断开</w:t>
      </w:r>
      <w:r>
        <w:rPr>
          <w:color w:val="auto"/>
          <w:sz w:val="18"/>
          <w:szCs w:val="18"/>
        </w:rPr>
        <w:t>负极（-），在安</w:t>
      </w:r>
    </w:p>
    <w:p>
      <w:pPr>
        <w:pStyle w:val="2"/>
        <w:spacing w:before="15" w:line="215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装过程中，反之亦然。</w:t>
      </w:r>
      <w:r>
        <w:rPr>
          <w:rFonts w:hint="eastAsia"/>
          <w:color w:val="auto"/>
          <w:sz w:val="18"/>
          <w:szCs w:val="18"/>
          <w:lang w:eastAsia="zh-CN"/>
        </w:rPr>
        <w:t>过程中</w:t>
      </w:r>
      <w:r>
        <w:rPr>
          <w:color w:val="auto"/>
          <w:sz w:val="18"/>
          <w:szCs w:val="18"/>
        </w:rPr>
        <w:t>确保</w:t>
      </w:r>
    </w:p>
    <w:p>
      <w:pPr>
        <w:pStyle w:val="2"/>
        <w:spacing w:before="15" w:line="215" w:lineRule="auto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正极（+）</w:t>
      </w:r>
      <w:r>
        <w:rPr>
          <w:rFonts w:hint="eastAsia"/>
          <w:color w:val="auto"/>
          <w:sz w:val="18"/>
          <w:szCs w:val="18"/>
          <w:lang w:eastAsia="zh-CN"/>
        </w:rPr>
        <w:t>不与周边短接。</w:t>
      </w:r>
    </w:p>
    <w:p>
      <w:pPr>
        <w:pStyle w:val="2"/>
        <w:spacing w:before="12" w:line="215" w:lineRule="auto"/>
        <w:ind w:left="201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加入蒸馏水时电解液的</w:t>
      </w:r>
      <w:r>
        <w:rPr>
          <w:rFonts w:hint="eastAsia"/>
          <w:color w:val="auto"/>
          <w:sz w:val="18"/>
          <w:szCs w:val="18"/>
          <w:lang w:eastAsia="zh-CN"/>
        </w:rPr>
        <w:t>液面不要</w:t>
      </w:r>
      <w:r>
        <w:rPr>
          <w:color w:val="auto"/>
          <w:sz w:val="18"/>
          <w:szCs w:val="18"/>
        </w:rPr>
        <w:t>超过</w:t>
      </w:r>
    </w:p>
    <w:p>
      <w:pPr>
        <w:pStyle w:val="2"/>
        <w:spacing w:before="11" w:line="214" w:lineRule="auto"/>
        <w:rPr>
          <w:color w:val="auto"/>
          <w:spacing w:val="5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上标记线。</w:t>
      </w:r>
      <w:r>
        <w:rPr>
          <w:color w:val="auto"/>
          <w:spacing w:val="5"/>
          <w:sz w:val="18"/>
          <w:szCs w:val="18"/>
        </w:rPr>
        <w:t>否则，将会发生溢出现象</w:t>
      </w:r>
      <w:r>
        <w:rPr>
          <w:rFonts w:hint="eastAsia"/>
          <w:color w:val="auto"/>
          <w:spacing w:val="5"/>
          <w:sz w:val="18"/>
          <w:szCs w:val="18"/>
          <w:lang w:eastAsia="zh-CN"/>
        </w:rPr>
        <w:t>，</w:t>
      </w:r>
    </w:p>
    <w:p>
      <w:pPr>
        <w:pStyle w:val="2"/>
        <w:spacing w:before="11" w:line="214" w:lineRule="auto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pacing w:val="5"/>
          <w:sz w:val="18"/>
          <w:szCs w:val="18"/>
        </w:rPr>
        <w:t>造成</w:t>
      </w:r>
      <w:r>
        <w:rPr>
          <w:color w:val="auto"/>
          <w:sz w:val="18"/>
          <w:szCs w:val="18"/>
        </w:rPr>
        <w:t>腐蚀</w:t>
      </w:r>
      <w:r>
        <w:rPr>
          <w:rFonts w:hint="eastAsia"/>
          <w:color w:val="auto"/>
          <w:sz w:val="18"/>
          <w:szCs w:val="18"/>
          <w:lang w:eastAsia="zh-CN"/>
        </w:rPr>
        <w:t>。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spacing w:line="290" w:lineRule="auto"/>
        <w:rPr>
          <w:color w:val="auto"/>
        </w:rPr>
      </w:pPr>
    </w:p>
    <w:p>
      <w:pPr>
        <w:pStyle w:val="2"/>
        <w:spacing w:before="58" w:line="215" w:lineRule="auto"/>
        <w:ind w:left="263" w:firstLine="360" w:firstLineChars="200"/>
        <w:rPr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  <w:lang w:eastAsia="zh-CN"/>
        </w:rPr>
        <w:t>电瓶的电解液</w:t>
      </w:r>
      <w:r>
        <w:rPr>
          <w:color w:val="auto"/>
          <w:sz w:val="18"/>
          <w:szCs w:val="18"/>
        </w:rPr>
        <w:t>中含有硫酸会对皮肤和眼睛</w:t>
      </w:r>
    </w:p>
    <w:p>
      <w:pPr>
        <w:pStyle w:val="2"/>
        <w:spacing w:before="58" w:line="215" w:lineRule="auto"/>
        <w:ind w:left="263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造成严重的伤害</w:t>
      </w:r>
      <w:r>
        <w:rPr>
          <w:rFonts w:hint="eastAsia"/>
          <w:color w:val="auto"/>
          <w:sz w:val="18"/>
          <w:szCs w:val="18"/>
          <w:lang w:eastAsia="zh-CN"/>
        </w:rPr>
        <w:t>，</w:t>
      </w:r>
      <w:r>
        <w:rPr>
          <w:color w:val="auto"/>
          <w:sz w:val="18"/>
          <w:szCs w:val="18"/>
        </w:rPr>
        <w:t>如果你接触到它，请立即清</w:t>
      </w:r>
    </w:p>
    <w:p>
      <w:pPr>
        <w:pStyle w:val="2"/>
        <w:spacing w:before="58" w:line="215" w:lineRule="auto"/>
        <w:ind w:left="263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洗它</w:t>
      </w:r>
      <w:r>
        <w:rPr>
          <w:rFonts w:hint="eastAsia"/>
          <w:color w:val="auto"/>
          <w:sz w:val="18"/>
          <w:szCs w:val="18"/>
          <w:lang w:eastAsia="zh-CN"/>
        </w:rPr>
        <w:t>。</w:t>
      </w:r>
    </w:p>
    <w:p>
      <w:pPr>
        <w:pStyle w:val="2"/>
        <w:spacing w:before="12" w:line="227" w:lineRule="auto"/>
        <w:ind w:left="18" w:firstLine="540" w:firstLineChars="300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在</w:t>
      </w:r>
      <w:r>
        <w:rPr>
          <w:rFonts w:hint="eastAsia"/>
          <w:color w:val="auto"/>
          <w:sz w:val="18"/>
          <w:szCs w:val="18"/>
          <w:lang w:eastAsia="zh-CN"/>
        </w:rPr>
        <w:t>安装和</w:t>
      </w:r>
      <w:r>
        <w:rPr>
          <w:color w:val="auto"/>
          <w:sz w:val="18"/>
          <w:szCs w:val="18"/>
        </w:rPr>
        <w:t>拆卸过程中</w:t>
      </w:r>
      <w:r>
        <w:rPr>
          <w:rFonts w:hint="eastAsia"/>
          <w:color w:val="auto"/>
          <w:sz w:val="18"/>
          <w:szCs w:val="18"/>
          <w:lang w:eastAsia="zh-CN"/>
        </w:rPr>
        <w:t>应保持通气溢流管</w:t>
      </w:r>
    </w:p>
    <w:p>
      <w:pPr>
        <w:pStyle w:val="2"/>
        <w:spacing w:before="1" w:line="213" w:lineRule="auto"/>
        <w:ind w:firstLine="180" w:firstLineChars="1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保持畅通。</w:t>
      </w:r>
    </w:p>
    <w:p>
      <w:pPr>
        <w:spacing w:line="297" w:lineRule="auto"/>
        <w:rPr>
          <w:color w:val="auto"/>
        </w:rPr>
      </w:pPr>
    </w:p>
    <w:p>
      <w:pPr>
        <w:spacing w:before="1" w:line="2747" w:lineRule="exact"/>
        <w:ind w:firstLine="343"/>
        <w:rPr>
          <w:color w:val="auto"/>
        </w:rPr>
      </w:pPr>
      <w:r>
        <w:rPr>
          <w:color w:val="auto"/>
          <w:position w:val="-54"/>
          <w:lang w:eastAsia="zh-CN"/>
        </w:rPr>
        <w:drawing>
          <wp:inline distT="0" distB="0" distL="0" distR="0">
            <wp:extent cx="2028190" cy="174434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34" cy="17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3" w:line="283" w:lineRule="exact"/>
        <w:ind w:firstLine="418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37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31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20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13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CTSIdfRAQAAnQMAAA4AAABkcnMvZTJvRG9jLnhtbK1TS27bMBDd&#10;F8gdCO5rSXaQJoLlAK2RokDRFkh6AIqiJAL8YUhb8gXaG3TVTfc9l8+RIWU5bbrJohtqODN8M+/N&#10;aH07akX2Ary0pqLFIqdEGG4babqKfn24e31NiQ/MNExZIyp6EJ7ebi5erQdXiqXtrWoEEAQxvhxc&#10;RfsQXJllnvdCM7+wThgMthY0C3iFLmuADYiuVbbM86tssNA4sFx4j97tFKQnRHgJoG1bycXW8p0W&#10;JkyoIBQLSMn30nm6Sd22reDhc9t6EYiqKDIN6cQiaNfxzDZrVnbAXC/5qQX2khaecdJMGix6htqy&#10;wMgO5D9QWnKw3rZhwa3OJiJJEWRR5M+0ue+ZE4kLSu3dWXT//2D5p/0XILKp6OoNJYZpnPjxx/fj&#10;z9/HX99IUayiQoPzJSbeO0wN41s74t7Mfo/OSHxsQccvUiIYR30PZ33FGAiPj67z1SVGOIZONqJn&#10;T48d+PBeWE2iUVHA8SVV2f6jD1PqnBJreatkcyeVShfo6ncKyJ7hqJer4qa4ij0i+l9pysRkY+Oz&#10;KRw9WaQ4UYlWGOsRg9GsbXNA2uqDQdXjBs0GzEY9GzsHsuux7yROgsSppRZOGxbX4s97Kvz0V20e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HrSrzTAAAAAwEAAA8AAAAAAAAAAQAgAAAAIgAAAGRy&#10;cy9kb3ducmV2LnhtbFBLAQIUABQAAAAIAIdO4kAk0iHX0QEAAJ0DAAAOAAAAAAAAAAEAIAAAACI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31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20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rPr>
          <w:color w:val="auto"/>
        </w:rPr>
        <w:sectPr>
          <w:type w:val="continuous"/>
          <w:pgSz w:w="10489" w:h="7087"/>
          <w:pgMar w:top="400" w:right="453" w:bottom="0" w:left="708" w:header="0" w:footer="0" w:gutter="0"/>
          <w:cols w:equalWidth="0" w:num="2">
            <w:col w:w="4759" w:space="100"/>
            <w:col w:w="4469"/>
          </w:cols>
        </w:sectPr>
      </w:pPr>
    </w:p>
    <w:p>
      <w:pPr>
        <w:spacing w:line="174" w:lineRule="exact"/>
        <w:rPr>
          <w:color w:val="auto"/>
        </w:rPr>
      </w:pPr>
    </w:p>
    <w:p>
      <w:pPr>
        <w:spacing w:line="174" w:lineRule="exact"/>
        <w:rPr>
          <w:color w:val="auto"/>
        </w:rPr>
        <w:sectPr>
          <w:pgSz w:w="10489" w:h="7087"/>
          <w:pgMar w:top="400" w:right="556" w:bottom="0" w:left="453" w:header="0" w:footer="0" w:gutter="0"/>
          <w:cols w:equalWidth="0" w:num="1">
            <w:col w:w="9478"/>
          </w:cols>
        </w:sectPr>
      </w:pPr>
    </w:p>
    <w:p>
      <w:pPr>
        <w:spacing w:before="44" w:line="192" w:lineRule="auto"/>
        <w:ind w:left="248"/>
        <w:outlineLvl w:val="0"/>
        <w:rPr>
          <w:rFonts w:eastAsia="Times New Roman"/>
          <w:color w:val="auto"/>
          <w:sz w:val="24"/>
          <w:szCs w:val="24"/>
        </w:rPr>
      </w:pPr>
      <w:bookmarkStart w:id="21" w:name="bookmark31"/>
      <w:bookmarkEnd w:id="21"/>
      <w:bookmarkStart w:id="22" w:name="bookmark30"/>
      <w:bookmarkEnd w:id="22"/>
      <w:r>
        <w:rPr>
          <w:rFonts w:ascii="宋体" w:hAnsi="宋体" w:eastAsia="宋体" w:cs="宋体"/>
          <w:color w:val="auto"/>
          <w:sz w:val="24"/>
          <w:szCs w:val="24"/>
        </w:rPr>
        <w:t>更换保险丝</w:t>
      </w:r>
    </w:p>
    <w:p>
      <w:pPr>
        <w:pStyle w:val="2"/>
        <w:spacing w:before="55" w:line="214" w:lineRule="auto"/>
        <w:ind w:firstLine="360" w:firstLineChars="2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这个应</w:t>
      </w:r>
      <w:r>
        <w:rPr>
          <w:rFonts w:hint="eastAsia"/>
          <w:color w:val="auto"/>
          <w:sz w:val="18"/>
          <w:szCs w:val="18"/>
          <w:lang w:eastAsia="zh-CN"/>
        </w:rPr>
        <w:t>更换</w:t>
      </w:r>
      <w:r>
        <w:rPr>
          <w:color w:val="auto"/>
          <w:sz w:val="18"/>
          <w:szCs w:val="18"/>
        </w:rPr>
        <w:t>20A保险丝</w:t>
      </w:r>
    </w:p>
    <w:p>
      <w:pPr>
        <w:pStyle w:val="2"/>
        <w:spacing w:before="1" w:line="214" w:lineRule="auto"/>
        <w:ind w:firstLine="360" w:firstLineChars="2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拆下保险丝支架的更换保险丝。如果新的保险丝再次熔断，这意味着</w:t>
      </w:r>
      <w:r>
        <w:rPr>
          <w:rFonts w:hint="eastAsia"/>
          <w:color w:val="auto"/>
          <w:sz w:val="18"/>
          <w:szCs w:val="18"/>
          <w:lang w:eastAsia="zh-CN"/>
        </w:rPr>
        <w:t>线路上的电器元件有位置短路，需要立即排查短路原因</w:t>
      </w:r>
      <w:r>
        <w:rPr>
          <w:color w:val="auto"/>
          <w:sz w:val="18"/>
          <w:szCs w:val="18"/>
        </w:rPr>
        <w:t>。</w:t>
      </w:r>
    </w:p>
    <w:p>
      <w:pPr>
        <w:pStyle w:val="2"/>
        <w:spacing w:before="29" w:line="169" w:lineRule="auto"/>
        <w:ind w:firstLine="360" w:firstLineChars="2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注意：</w:t>
      </w:r>
    </w:p>
    <w:p>
      <w:pPr>
        <w:pStyle w:val="2"/>
        <w:spacing w:line="198" w:lineRule="auto"/>
        <w:ind w:firstLine="360" w:firstLineChars="20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请</w:t>
      </w:r>
      <w:r>
        <w:rPr>
          <w:rFonts w:hint="eastAsia"/>
          <w:color w:val="auto"/>
          <w:sz w:val="18"/>
          <w:szCs w:val="18"/>
          <w:lang w:eastAsia="zh-CN"/>
        </w:rPr>
        <w:t>按指定的规格选定保险丝。</w:t>
      </w:r>
    </w:p>
    <w:p>
      <w:pPr>
        <w:pStyle w:val="2"/>
        <w:spacing w:before="1" w:line="213" w:lineRule="auto"/>
        <w:ind w:firstLine="360" w:firstLineChars="200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color w:val="auto"/>
          <w:sz w:val="18"/>
          <w:szCs w:val="18"/>
        </w:rPr>
        <w:t>清洗车辆时</w:t>
      </w:r>
      <w:r>
        <w:rPr>
          <w:rFonts w:hint="eastAsia"/>
          <w:color w:val="auto"/>
          <w:sz w:val="18"/>
          <w:szCs w:val="18"/>
          <w:lang w:eastAsia="zh-CN"/>
        </w:rPr>
        <w:t>，</w:t>
      </w:r>
      <w:r>
        <w:rPr>
          <w:color w:val="auto"/>
          <w:sz w:val="18"/>
          <w:szCs w:val="18"/>
        </w:rPr>
        <w:t>确保不要清洗</w:t>
      </w:r>
      <w:r>
        <w:rPr>
          <w:rFonts w:hint="eastAsia"/>
          <w:color w:val="auto"/>
          <w:sz w:val="18"/>
          <w:szCs w:val="18"/>
          <w:lang w:eastAsia="zh-CN"/>
        </w:rPr>
        <w:t>电瓶周围。</w:t>
      </w:r>
    </w:p>
    <w:p>
      <w:pPr>
        <w:spacing w:line="443" w:lineRule="auto"/>
        <w:rPr>
          <w:color w:val="auto"/>
        </w:rPr>
      </w:pPr>
    </w:p>
    <w:p>
      <w:pPr>
        <w:spacing w:before="70" w:line="192" w:lineRule="auto"/>
        <w:ind w:left="246"/>
        <w:rPr>
          <w:rFonts w:eastAsia="Times New Roman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汽车清洗</w:t>
      </w:r>
    </w:p>
    <w:p>
      <w:pPr>
        <w:pStyle w:val="2"/>
        <w:spacing w:before="43" w:line="234" w:lineRule="auto"/>
        <w:ind w:left="254" w:right="226" w:firstLine="21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定期清洗车辆可以减缓车身的褪色，便于检查是否有损坏和机油泄漏。</w:t>
      </w:r>
    </w:p>
    <w:p>
      <w:pPr>
        <w:pStyle w:val="2"/>
        <w:spacing w:before="55" w:line="183" w:lineRule="auto"/>
        <w:ind w:left="468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注意：</w:t>
      </w:r>
    </w:p>
    <w:p>
      <w:pPr>
        <w:pStyle w:val="2"/>
        <w:spacing w:before="3" w:line="216" w:lineRule="auto"/>
        <w:ind w:left="244" w:right="217" w:firstLine="219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用</w:t>
      </w:r>
      <w:r>
        <w:rPr>
          <w:rFonts w:hint="eastAsia"/>
          <w:color w:val="auto"/>
          <w:sz w:val="18"/>
          <w:szCs w:val="18"/>
          <w:lang w:eastAsia="zh-CN"/>
        </w:rPr>
        <w:t>高压</w:t>
      </w:r>
      <w:r>
        <w:rPr>
          <w:color w:val="auto"/>
          <w:sz w:val="18"/>
          <w:szCs w:val="18"/>
        </w:rPr>
        <w:t>水清洗摩托车可能会对其某些部件造成损坏。因此，不要将</w:t>
      </w:r>
      <w:r>
        <w:rPr>
          <w:rFonts w:hint="eastAsia"/>
          <w:color w:val="auto"/>
          <w:sz w:val="18"/>
          <w:szCs w:val="18"/>
          <w:lang w:eastAsia="zh-CN"/>
        </w:rPr>
        <w:t>高压水</w:t>
      </w:r>
      <w:r>
        <w:rPr>
          <w:color w:val="auto"/>
          <w:sz w:val="18"/>
          <w:szCs w:val="18"/>
        </w:rPr>
        <w:t>直接喷射到以下部件上：</w:t>
      </w:r>
    </w:p>
    <w:p>
      <w:pPr>
        <w:pStyle w:val="2"/>
        <w:spacing w:before="220" w:line="283" w:lineRule="exact"/>
        <w:jc w:val="right"/>
        <w:rPr>
          <w:rFonts w:ascii="Arial" w:hAnsi="Arial" w:cs="Arial"/>
          <w:color w:val="auto"/>
        </w:rPr>
      </w:pP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pStyle w:val="2"/>
        <w:spacing w:before="281" w:line="219" w:lineRule="auto"/>
        <w:ind w:left="22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轮毂</w:t>
      </w:r>
    </w:p>
    <w:p>
      <w:pPr>
        <w:pStyle w:val="2"/>
        <w:spacing w:line="214" w:lineRule="auto"/>
        <w:ind w:left="22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排气管</w:t>
      </w:r>
    </w:p>
    <w:p>
      <w:pPr>
        <w:pStyle w:val="2"/>
        <w:spacing w:before="4" w:line="214" w:lineRule="auto"/>
        <w:ind w:left="22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油箱</w:t>
      </w:r>
    </w:p>
    <w:p>
      <w:pPr>
        <w:pStyle w:val="2"/>
        <w:spacing w:before="4" w:line="219" w:lineRule="auto"/>
        <w:ind w:left="224"/>
        <w:rPr>
          <w:rFonts w:ascii="Arial" w:hAnsi="Arial" w:cs="Arial"/>
          <w:color w:val="auto"/>
          <w:sz w:val="18"/>
          <w:szCs w:val="18"/>
          <w:lang w:eastAsia="zh-CN"/>
        </w:rPr>
      </w:pPr>
      <w:r>
        <w:rPr>
          <w:rFonts w:hint="eastAsia"/>
          <w:color w:val="auto"/>
          <w:sz w:val="18"/>
          <w:szCs w:val="18"/>
          <w:lang w:eastAsia="zh-CN"/>
        </w:rPr>
        <w:t>节气门</w:t>
      </w:r>
    </w:p>
    <w:p>
      <w:pPr>
        <w:pStyle w:val="2"/>
        <w:spacing w:before="1" w:line="213" w:lineRule="auto"/>
        <w:ind w:left="22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锁头锁和点火开关</w:t>
      </w:r>
    </w:p>
    <w:p>
      <w:pPr>
        <w:pStyle w:val="2"/>
        <w:spacing w:before="5" w:line="219" w:lineRule="auto"/>
        <w:ind w:left="22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仪表</w:t>
      </w:r>
    </w:p>
    <w:p>
      <w:pPr>
        <w:pStyle w:val="2"/>
        <w:spacing w:before="1" w:line="209" w:lineRule="auto"/>
        <w:ind w:left="257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(1)预擦拭后，车辆应为</w:t>
      </w:r>
      <w:r>
        <w:rPr>
          <w:color w:val="auto"/>
          <w:spacing w:val="2"/>
          <w:sz w:val="18"/>
          <w:szCs w:val="18"/>
        </w:rPr>
        <w:t>用清水清洗，以去除污垢</w:t>
      </w:r>
    </w:p>
    <w:p>
      <w:pPr>
        <w:pStyle w:val="2"/>
        <w:spacing w:line="209" w:lineRule="auto"/>
        <w:ind w:left="4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pacing w:val="2"/>
          <w:sz w:val="18"/>
          <w:szCs w:val="18"/>
        </w:rPr>
        <w:t>残留物，以防止腐蚀。塑料零件应用布擦拭</w:t>
      </w:r>
      <w:r>
        <w:rPr>
          <w:color w:val="auto"/>
          <w:spacing w:val="1"/>
          <w:sz w:val="18"/>
          <w:szCs w:val="18"/>
        </w:rPr>
        <w:t>或泡沫浸泡在中性洗涤剂中</w:t>
      </w:r>
      <w:r>
        <w:rPr>
          <w:color w:val="auto"/>
          <w:spacing w:val="3"/>
          <w:sz w:val="18"/>
          <w:szCs w:val="18"/>
        </w:rPr>
        <w:t>在溶液中清洗，然后用清水清洗。</w:t>
      </w:r>
    </w:p>
    <w:p>
      <w:pPr>
        <w:pStyle w:val="2"/>
        <w:numPr>
          <w:ilvl w:val="0"/>
          <w:numId w:val="2"/>
        </w:numPr>
        <w:spacing w:before="5" w:line="219" w:lineRule="auto"/>
        <w:ind w:left="255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清洗后的车辆</w:t>
      </w:r>
      <w:r>
        <w:rPr>
          <w:rFonts w:hint="eastAsia"/>
          <w:color w:val="auto"/>
          <w:sz w:val="18"/>
          <w:szCs w:val="18"/>
          <w:lang w:eastAsia="zh-CN"/>
        </w:rPr>
        <w:t>擦干</w:t>
      </w:r>
      <w:r>
        <w:rPr>
          <w:color w:val="auto"/>
          <w:sz w:val="18"/>
          <w:szCs w:val="18"/>
        </w:rPr>
        <w:t>，链条</w:t>
      </w:r>
      <w:r>
        <w:rPr>
          <w:rFonts w:hint="eastAsia"/>
          <w:color w:val="auto"/>
          <w:sz w:val="18"/>
          <w:szCs w:val="18"/>
          <w:lang w:eastAsia="zh-CN"/>
        </w:rPr>
        <w:t>涂润滑脂</w:t>
      </w:r>
      <w:r>
        <w:rPr>
          <w:color w:val="auto"/>
          <w:sz w:val="18"/>
          <w:szCs w:val="18"/>
        </w:rPr>
        <w:t>，并运行发动机在空转持续几分钟。</w:t>
      </w:r>
    </w:p>
    <w:p>
      <w:pPr>
        <w:pStyle w:val="2"/>
        <w:spacing w:before="5" w:line="210" w:lineRule="auto"/>
        <w:ind w:left="256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(3)在开车前，要仔细检查一下</w:t>
      </w:r>
      <w:r>
        <w:rPr>
          <w:color w:val="auto"/>
          <w:spacing w:val="2"/>
          <w:sz w:val="18"/>
          <w:szCs w:val="18"/>
        </w:rPr>
        <w:t>制动系统</w:t>
      </w:r>
      <w:r>
        <w:rPr>
          <w:color w:val="auto"/>
          <w:sz w:val="18"/>
          <w:szCs w:val="18"/>
        </w:rPr>
        <w:t>。</w:t>
      </w: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rPr>
          <w:color w:val="auto"/>
          <w:sz w:val="18"/>
          <w:szCs w:val="18"/>
        </w:rPr>
      </w:pPr>
    </w:p>
    <w:p>
      <w:pPr>
        <w:spacing w:line="215" w:lineRule="auto"/>
        <w:jc w:val="right"/>
        <w:rPr>
          <w:color w:val="auto"/>
          <w:sz w:val="18"/>
          <w:szCs w:val="18"/>
        </w:rPr>
      </w:pPr>
    </w:p>
    <w:p>
      <w:pPr>
        <w:spacing w:line="215" w:lineRule="auto"/>
        <w:jc w:val="right"/>
        <w:rPr>
          <w:color w:val="auto"/>
          <w:sz w:val="18"/>
          <w:szCs w:val="18"/>
        </w:rPr>
      </w:pPr>
      <w:r>
        <w:rPr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3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31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21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8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MIwz7bTAQAAqgMAAA4AAABkcnMvZTJvRG9jLnhtbK1TS47UMBDd&#10;I3EHy3s6/UGjJur0SNAahIQAaeAAjuMklmyXVXZ30heAG7Biw55z9Tko59MMw2YWbJxnV/m53qvK&#10;7ra3hp0UBg2u4KvFkjPlJFTaNQX/8vnuxZazEIWrhAGnCn5Wgd/unz/bdT5Xa2jBVAoZkbiQd77g&#10;bYw+z7IgW2VFWIBXjoI1oBWRtthkFYqO2K3J1svlTdYBVh5BqhDo9DAG+cSITyGEutZSHUAerXJx&#10;ZEVlRCRJodU+8P1QbV0rGT/WdVCRmYKT0jis9AjhMq3ZfifyBoVvtZxKEE8p4ZEmK7SjR69UBxEF&#10;O6L+h8pqiRCgjgsJNhuFDI6QitXykTf3rfBq0EJWB381Pfw/Wvnh9AmZrgq+ob47Yanjl+/fLj9+&#10;XX5+ZettMqjzIae8e0+ZsX8NPY3NfB7oMOnua7TpS4oYxcne89Ve1Ucm06XtcvOSIpJCEyb27M9l&#10;jyG+VWBZAgVH6t5gqji9D3FMnVPSWwGMru60McMGm/KNQXYS1On1ZvVqdZNqJPa/0oxLyQ7StTE8&#10;nqhhVqZnkuBRWEKxL3tKTbCE6kwmmHeOWpDGaQY4g3IGR4+6aUnFYFWWblMLh4KmcUsz8nBP+OEv&#10;tv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etKvNMAAAADAQAADwAAAAAAAAABACAAAAAiAAAA&#10;ZHJzL2Rvd25yZXYueG1sUEsBAhQAFAAAAAgAh07iQMIwz7bTAQAAqgMAAA4AAAAAAAAAAQAgAAAA&#10;Ig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31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21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15" w:lineRule="auto"/>
        <w:rPr>
          <w:color w:val="auto"/>
          <w:sz w:val="18"/>
          <w:szCs w:val="18"/>
        </w:rPr>
        <w:sectPr>
          <w:type w:val="continuous"/>
          <w:pgSz w:w="10489" w:h="7087"/>
          <w:pgMar w:top="400" w:right="556" w:bottom="0" w:left="453" w:header="0" w:footer="0" w:gutter="0"/>
          <w:cols w:equalWidth="0" w:num="2">
            <w:col w:w="5008" w:space="100"/>
            <w:col w:w="4371"/>
          </w:cols>
        </w:sectPr>
      </w:pPr>
    </w:p>
    <w:p>
      <w:pPr>
        <w:spacing w:line="212" w:lineRule="exact"/>
        <w:rPr>
          <w:color w:val="auto"/>
        </w:rPr>
      </w:pPr>
    </w:p>
    <w:p>
      <w:pPr>
        <w:spacing w:line="212" w:lineRule="exact"/>
        <w:rPr>
          <w:color w:val="auto"/>
        </w:rPr>
        <w:sectPr>
          <w:pgSz w:w="10489" w:h="7087"/>
          <w:pgMar w:top="400" w:right="417" w:bottom="0" w:left="695" w:header="0" w:footer="0" w:gutter="0"/>
          <w:cols w:equalWidth="0" w:num="1">
            <w:col w:w="9376"/>
          </w:cols>
        </w:sectPr>
      </w:pPr>
    </w:p>
    <w:p>
      <w:pPr>
        <w:spacing w:before="40" w:line="192" w:lineRule="auto"/>
        <w:ind w:left="39"/>
        <w:outlineLvl w:val="0"/>
        <w:rPr>
          <w:rFonts w:eastAsia="Times New Roman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z w:val="28"/>
          <w:szCs w:val="28"/>
        </w:rPr>
        <w:t>非使用时间维护</w:t>
      </w:r>
    </w:p>
    <w:p>
      <w:pPr>
        <w:pStyle w:val="2"/>
        <w:spacing w:before="64" w:line="210" w:lineRule="auto"/>
        <w:ind w:left="282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存储和维护</w:t>
      </w:r>
    </w:p>
    <w:p>
      <w:pPr>
        <w:pStyle w:val="2"/>
        <w:spacing w:line="209" w:lineRule="auto"/>
        <w:ind w:left="279"/>
        <w:rPr>
          <w:color w:val="auto"/>
          <w:sz w:val="19"/>
          <w:szCs w:val="19"/>
        </w:rPr>
      </w:pPr>
      <w:r>
        <w:rPr>
          <w:rFonts w:hint="eastAsia"/>
          <w:color w:val="auto"/>
          <w:sz w:val="19"/>
          <w:szCs w:val="19"/>
          <w:lang w:eastAsia="zh-CN"/>
        </w:rPr>
        <w:t>如果</w:t>
      </w:r>
      <w:r>
        <w:rPr>
          <w:color w:val="auto"/>
          <w:sz w:val="19"/>
          <w:szCs w:val="19"/>
        </w:rPr>
        <w:t>摩托车</w:t>
      </w:r>
      <w:r>
        <w:rPr>
          <w:rFonts w:hint="eastAsia"/>
          <w:color w:val="auto"/>
          <w:sz w:val="19"/>
          <w:szCs w:val="19"/>
          <w:lang w:eastAsia="zh-CN"/>
        </w:rPr>
        <w:t>要</w:t>
      </w:r>
      <w:r>
        <w:rPr>
          <w:color w:val="auto"/>
          <w:sz w:val="19"/>
          <w:szCs w:val="19"/>
        </w:rPr>
        <w:t>长期存放一段时间，例如</w:t>
      </w:r>
    </w:p>
    <w:p>
      <w:pPr>
        <w:pStyle w:val="2"/>
        <w:spacing w:line="209" w:lineRule="auto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在冬季，在储存前</w:t>
      </w:r>
      <w:r>
        <w:rPr>
          <w:rFonts w:hint="eastAsia"/>
          <w:color w:val="auto"/>
          <w:sz w:val="19"/>
          <w:szCs w:val="19"/>
          <w:lang w:eastAsia="zh-CN"/>
        </w:rPr>
        <w:t>需做</w:t>
      </w:r>
      <w:r>
        <w:rPr>
          <w:color w:val="auto"/>
          <w:sz w:val="19"/>
          <w:szCs w:val="19"/>
        </w:rPr>
        <w:t>适当的维护</w:t>
      </w:r>
      <w:r>
        <w:rPr>
          <w:rFonts w:hint="eastAsia"/>
          <w:color w:val="auto"/>
          <w:sz w:val="19"/>
          <w:szCs w:val="19"/>
          <w:lang w:eastAsia="zh-CN"/>
        </w:rPr>
        <w:t>，维护</w:t>
      </w:r>
      <w:r>
        <w:rPr>
          <w:color w:val="auto"/>
          <w:sz w:val="19"/>
          <w:szCs w:val="19"/>
        </w:rPr>
        <w:t>应这</w:t>
      </w:r>
    </w:p>
    <w:p>
      <w:pPr>
        <w:pStyle w:val="2"/>
        <w:spacing w:line="209" w:lineRule="auto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样做。</w:t>
      </w:r>
    </w:p>
    <w:p>
      <w:pPr>
        <w:pStyle w:val="2"/>
        <w:spacing w:before="1" w:line="209" w:lineRule="auto"/>
        <w:ind w:left="315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(1)更换发动机机油和机油滤清器。</w:t>
      </w:r>
    </w:p>
    <w:p>
      <w:pPr>
        <w:pStyle w:val="2"/>
        <w:spacing w:before="1" w:line="209" w:lineRule="auto"/>
        <w:ind w:left="315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(2)从油箱中排出燃油，并</w:t>
      </w:r>
    </w:p>
    <w:p>
      <w:pPr>
        <w:pStyle w:val="2"/>
        <w:spacing w:before="1" w:line="209" w:lineRule="auto"/>
        <w:ind w:left="315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喷洒防锈</w:t>
      </w:r>
      <w:r>
        <w:rPr>
          <w:rFonts w:hint="eastAsia"/>
          <w:color w:val="auto"/>
          <w:sz w:val="19"/>
          <w:szCs w:val="19"/>
          <w:lang w:eastAsia="zh-CN"/>
        </w:rPr>
        <w:t>油</w:t>
      </w:r>
      <w:r>
        <w:rPr>
          <w:color w:val="auto"/>
          <w:sz w:val="19"/>
          <w:szCs w:val="19"/>
        </w:rPr>
        <w:t>到燃油箱，然后关闭油箱盖</w:t>
      </w:r>
    </w:p>
    <w:p>
      <w:pPr>
        <w:pStyle w:val="2"/>
        <w:spacing w:before="28" w:line="181" w:lineRule="auto"/>
        <w:ind w:left="4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注意：</w:t>
      </w:r>
    </w:p>
    <w:p>
      <w:pPr>
        <w:pStyle w:val="2"/>
        <w:spacing w:line="209" w:lineRule="auto"/>
        <w:ind w:left="16" w:firstLine="380" w:firstLineChars="200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如果存储时间超过一个月，非常重要的</w:t>
      </w:r>
    </w:p>
    <w:p>
      <w:pPr>
        <w:pStyle w:val="2"/>
        <w:spacing w:before="1" w:line="209" w:lineRule="auto"/>
        <w:ind w:left="10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一点是</w:t>
      </w:r>
      <w:r>
        <w:rPr>
          <w:rFonts w:hint="eastAsia"/>
          <w:color w:val="auto"/>
          <w:sz w:val="19"/>
          <w:szCs w:val="19"/>
          <w:lang w:eastAsia="zh-CN"/>
        </w:rPr>
        <w:t>化油器浮子室燃油要放空</w:t>
      </w:r>
      <w:r>
        <w:rPr>
          <w:color w:val="auto"/>
          <w:sz w:val="19"/>
          <w:szCs w:val="19"/>
        </w:rPr>
        <w:t>。</w:t>
      </w:r>
    </w:p>
    <w:p>
      <w:pPr>
        <w:pStyle w:val="2"/>
        <w:spacing w:before="1" w:line="209" w:lineRule="auto"/>
        <w:ind w:left="315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(3)取出火花塞，</w:t>
      </w:r>
      <w:r>
        <w:rPr>
          <w:rFonts w:hint="eastAsia"/>
          <w:color w:val="auto"/>
          <w:sz w:val="19"/>
          <w:szCs w:val="19"/>
          <w:lang w:eastAsia="zh-CN"/>
        </w:rPr>
        <w:t>加入</w:t>
      </w:r>
      <w:r>
        <w:rPr>
          <w:color w:val="auto"/>
          <w:sz w:val="19"/>
          <w:szCs w:val="19"/>
        </w:rPr>
        <w:t>约15-</w:t>
      </w:r>
    </w:p>
    <w:p>
      <w:pPr>
        <w:pStyle w:val="2"/>
        <w:spacing w:before="1" w:line="209" w:lineRule="auto"/>
        <w:ind w:left="8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20毫升清洁的发动机机油进入气缸，</w:t>
      </w:r>
    </w:p>
    <w:p>
      <w:pPr>
        <w:pStyle w:val="2"/>
        <w:spacing w:before="1" w:line="209" w:lineRule="auto"/>
        <w:ind w:left="14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启动引擎好几次，</w:t>
      </w:r>
      <w:r>
        <w:rPr>
          <w:rFonts w:hint="eastAsia"/>
          <w:color w:val="auto"/>
          <w:sz w:val="19"/>
          <w:szCs w:val="19"/>
          <w:lang w:eastAsia="zh-CN"/>
        </w:rPr>
        <w:t>以将机油</w:t>
      </w:r>
      <w:r>
        <w:rPr>
          <w:color w:val="auto"/>
          <w:sz w:val="19"/>
          <w:szCs w:val="19"/>
        </w:rPr>
        <w:t>均匀地</w:t>
      </w:r>
      <w:r>
        <w:rPr>
          <w:rFonts w:hint="eastAsia"/>
          <w:color w:val="auto"/>
          <w:sz w:val="19"/>
          <w:szCs w:val="19"/>
          <w:lang w:eastAsia="zh-CN"/>
        </w:rPr>
        <w:t>附</w:t>
      </w:r>
      <w:r>
        <w:rPr>
          <w:color w:val="auto"/>
          <w:sz w:val="19"/>
          <w:szCs w:val="19"/>
        </w:rPr>
        <w:t>在气缸</w:t>
      </w:r>
    </w:p>
    <w:p>
      <w:pPr>
        <w:pStyle w:val="2"/>
        <w:spacing w:line="206" w:lineRule="auto"/>
        <w:ind w:left="13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内，</w:t>
      </w:r>
      <w:r>
        <w:rPr>
          <w:rFonts w:hint="eastAsia"/>
          <w:color w:val="auto"/>
          <w:sz w:val="19"/>
          <w:szCs w:val="19"/>
          <w:lang w:eastAsia="zh-CN"/>
        </w:rPr>
        <w:t>最后再装好火花塞</w:t>
      </w:r>
      <w:r>
        <w:rPr>
          <w:color w:val="auto"/>
          <w:sz w:val="19"/>
          <w:szCs w:val="19"/>
        </w:rPr>
        <w:t>。</w:t>
      </w:r>
    </w:p>
    <w:p>
      <w:pPr>
        <w:spacing w:line="14" w:lineRule="auto"/>
        <w:rPr>
          <w:color w:val="auto"/>
          <w:sz w:val="2"/>
        </w:rPr>
      </w:pPr>
      <w:r>
        <w:rPr>
          <w:color w:val="auto"/>
          <w:sz w:val="2"/>
          <w:szCs w:val="2"/>
        </w:rPr>
        <w:br w:type="column"/>
      </w:r>
    </w:p>
    <w:p>
      <w:pPr>
        <w:pStyle w:val="2"/>
        <w:spacing w:before="9" w:line="214" w:lineRule="auto"/>
        <w:ind w:left="14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(4)拆下电池，放在阴凉的地方，</w:t>
      </w:r>
    </w:p>
    <w:p>
      <w:pPr>
        <w:pStyle w:val="2"/>
        <w:spacing w:before="8" w:line="214" w:lineRule="auto"/>
        <w:ind w:left="349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凉爽和通风良好的地方。</w:t>
      </w:r>
    </w:p>
    <w:p>
      <w:pPr>
        <w:pStyle w:val="2"/>
        <w:spacing w:before="9" w:line="214" w:lineRule="auto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(5)清洗车辆</w:t>
      </w:r>
      <w:r>
        <w:rPr>
          <w:rFonts w:hint="eastAsia"/>
          <w:color w:val="auto"/>
          <w:sz w:val="19"/>
          <w:szCs w:val="19"/>
          <w:lang w:eastAsia="zh-CN"/>
        </w:rPr>
        <w:t>擦干后，</w:t>
      </w:r>
      <w:r>
        <w:rPr>
          <w:color w:val="auto"/>
          <w:sz w:val="19"/>
          <w:szCs w:val="19"/>
        </w:rPr>
        <w:t>涂抹防锈油</w:t>
      </w:r>
    </w:p>
    <w:p>
      <w:pPr>
        <w:pStyle w:val="2"/>
        <w:spacing w:before="9" w:line="222" w:lineRule="auto"/>
        <w:ind w:left="344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易受锈蚀。</w:t>
      </w:r>
    </w:p>
    <w:p>
      <w:pPr>
        <w:pStyle w:val="2"/>
        <w:spacing w:line="214" w:lineRule="auto"/>
        <w:ind w:left="39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(6)根据需要充气的轮胎，并垫好</w:t>
      </w:r>
    </w:p>
    <w:p>
      <w:pPr>
        <w:pStyle w:val="2"/>
        <w:spacing w:before="9" w:line="214" w:lineRule="auto"/>
        <w:ind w:left="344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车辆上的两个轮子都被清除了</w:t>
      </w:r>
    </w:p>
    <w:p>
      <w:pPr>
        <w:pStyle w:val="2"/>
        <w:spacing w:before="8" w:line="214" w:lineRule="auto"/>
        <w:ind w:left="348"/>
        <w:rPr>
          <w:rFonts w:ascii="Arial" w:hAnsi="Arial" w:cs="Arial"/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地面</w:t>
      </w:r>
    </w:p>
    <w:p>
      <w:pPr>
        <w:pStyle w:val="2"/>
        <w:spacing w:before="8" w:line="214" w:lineRule="auto"/>
        <w:rPr>
          <w:color w:val="auto"/>
          <w:sz w:val="19"/>
          <w:szCs w:val="19"/>
        </w:rPr>
      </w:pPr>
      <w:r>
        <w:rPr>
          <w:rFonts w:hint="eastAsia"/>
          <w:color w:val="auto"/>
          <w:sz w:val="19"/>
          <w:szCs w:val="19"/>
          <w:lang w:eastAsia="zh-CN"/>
        </w:rPr>
        <w:t>(7)车子罩上罩子，</w:t>
      </w:r>
      <w:r>
        <w:rPr>
          <w:color w:val="auto"/>
          <w:sz w:val="19"/>
          <w:szCs w:val="19"/>
        </w:rPr>
        <w:t>停在一个阴</w:t>
      </w:r>
    </w:p>
    <w:p>
      <w:pPr>
        <w:pStyle w:val="2"/>
        <w:spacing w:before="8" w:line="214" w:lineRule="auto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凉、凉爽</w:t>
      </w:r>
      <w:r>
        <w:rPr>
          <w:rFonts w:hint="eastAsia"/>
          <w:color w:val="auto"/>
          <w:sz w:val="19"/>
          <w:szCs w:val="19"/>
          <w:lang w:eastAsia="zh-CN"/>
        </w:rPr>
        <w:t>、</w:t>
      </w:r>
      <w:r>
        <w:rPr>
          <w:color w:val="auto"/>
          <w:sz w:val="19"/>
          <w:szCs w:val="19"/>
        </w:rPr>
        <w:t>温度稳定的干燥的地方。不</w:t>
      </w:r>
    </w:p>
    <w:p>
      <w:pPr>
        <w:pStyle w:val="2"/>
        <w:spacing w:before="8" w:line="214" w:lineRule="auto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要把车停在阳光下。如果有了车库，请</w:t>
      </w:r>
    </w:p>
    <w:p>
      <w:pPr>
        <w:pStyle w:val="2"/>
        <w:spacing w:before="8" w:line="214" w:lineRule="auto"/>
        <w:rPr>
          <w:rFonts w:ascii="Arial" w:hAnsi="Arial" w:cs="Arial"/>
          <w:color w:val="auto"/>
          <w:sz w:val="19"/>
          <w:szCs w:val="19"/>
          <w:lang w:eastAsia="zh-CN"/>
        </w:rPr>
        <w:sectPr>
          <w:type w:val="continuous"/>
          <w:pgSz w:w="10489" w:h="7087"/>
          <w:pgMar w:top="400" w:right="417" w:bottom="0" w:left="695" w:header="0" w:footer="0" w:gutter="0"/>
          <w:cols w:equalWidth="0" w:num="2">
            <w:col w:w="4718" w:space="100"/>
            <w:col w:w="4559"/>
          </w:cols>
        </w:sectPr>
      </w:pPr>
      <w:r>
        <w:rPr>
          <w:color w:val="auto"/>
          <w:sz w:val="19"/>
          <w:szCs w:val="19"/>
        </w:rPr>
        <w:t>把车停进去</w:t>
      </w:r>
      <w:r>
        <w:rPr>
          <w:rFonts w:hint="eastAsia"/>
          <w:color w:val="auto"/>
          <w:sz w:val="19"/>
          <w:szCs w:val="19"/>
          <w:lang w:eastAsia="zh-CN"/>
        </w:rPr>
        <w:t>。</w:t>
      </w:r>
    </w:p>
    <w:p>
      <w:pPr>
        <w:spacing w:line="410" w:lineRule="auto"/>
        <w:rPr>
          <w:color w:val="auto"/>
        </w:rPr>
      </w:pPr>
    </w:p>
    <w:p>
      <w:pPr>
        <w:pStyle w:val="2"/>
        <w:spacing w:line="284" w:lineRule="exact"/>
        <w:ind w:firstLine="905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39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31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11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CX+Xw3QAQAAnQMAAA4AAABkcnMvZTJvRG9jLnhtbK1TS27bMBDd&#10;F8gdCO5rSXYRJILlAKmRoEDRFkh6AIqiJAL8YUhb8gXaG3TVTfc9l8/RIWU5bbrJIhtqODN8M+/N&#10;aH0zakX2Ary0pqLFIqdEGG4babqKfn28e3tFiQ/MNExZIyp6EJ7ebC7erAdXiqXtrWoEEAQxvhxc&#10;RfsQXJllnvdCM7+wThgMthY0C3iFLmuADYiuVbbM88tssNA4sFx4j97tFKQnRHgJoG1bycXW8p0W&#10;JkyoIBQLSMn30nm6Sd22reDhc9t6EYiqKDIN6cQiaNfxzDZrVnbAXC/5qQX2khaecdJMGix6htqy&#10;wMgO5H9QWnKw3rZhwa3OJiJJEWRR5M+0eeiZE4kLSu3dWXT/erD80/4LENlUdHVNiWEaJ3788f34&#10;8/fx1zdSFEVUaHC+xMQHh6lhvLUj7s3s9+iMxMcWdPwiJYJx1Pdw1leMgfD46CpfvcMIx9DJRvTs&#10;6bEDH+6F1SQaFQUcX1KV7T/6MKXOKbGWt0o2d1KpdIGufq+A7BmOerkqrovL2COi/5OmTEw2Nj6b&#10;wtGTRYoTlWiFsR4xGM3aNgekrT4YVD1u0GzAbNSzsXMgux77TuIkSJxaauG0YXEt/r6nwk9/1eY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etKvNMAAAADAQAADwAAAAAAAAABACAAAAAiAAAAZHJz&#10;L2Rvd25yZXYueG1sUEsBAhQAFAAAAAgAh07iQCX+Xw3QAQAAnQMAAA4AAAAAAAAAAQAgAAAAIgEA&#10;AGRycy9lMm9Eb2MueG1sUEsFBgAAAAAGAAYAWQEAAGQ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31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2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4" w:lineRule="exact"/>
        <w:rPr>
          <w:color w:val="auto"/>
        </w:rPr>
        <w:sectPr>
          <w:type w:val="continuous"/>
          <w:pgSz w:w="10489" w:h="7087"/>
          <w:pgMar w:top="400" w:right="417" w:bottom="0" w:left="695" w:header="0" w:footer="0" w:gutter="0"/>
          <w:cols w:equalWidth="0" w:num="1">
            <w:col w:w="9376"/>
          </w:cols>
        </w:sectPr>
      </w:pPr>
    </w:p>
    <w:p>
      <w:pPr>
        <w:spacing w:before="281" w:line="192" w:lineRule="auto"/>
        <w:ind w:left="255"/>
        <w:outlineLvl w:val="0"/>
        <w:rPr>
          <w:rFonts w:eastAsia="Times New Roman"/>
          <w:color w:val="auto"/>
          <w:sz w:val="24"/>
          <w:szCs w:val="24"/>
        </w:rPr>
      </w:pPr>
      <w:bookmarkStart w:id="23" w:name="bookmark32"/>
      <w:bookmarkEnd w:id="23"/>
      <w:r>
        <w:rPr>
          <w:rFonts w:ascii="宋体" w:hAnsi="宋体" w:eastAsia="宋体" w:cs="宋体"/>
          <w:color w:val="auto"/>
          <w:sz w:val="24"/>
          <w:szCs w:val="24"/>
        </w:rPr>
        <w:t>扭矩标准表</w:t>
      </w:r>
    </w:p>
    <w:p>
      <w:pPr>
        <w:spacing w:line="150" w:lineRule="exact"/>
        <w:rPr>
          <w:color w:val="auto"/>
        </w:rPr>
      </w:pPr>
    </w:p>
    <w:tbl>
      <w:tblPr>
        <w:tblStyle w:val="6"/>
        <w:tblW w:w="8508" w:type="dxa"/>
        <w:tblInd w:w="432" w:type="dxa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single" w:color="231916" w:sz="4" w:space="0"/>
          <w:insideV w:val="single" w:color="231916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7"/>
        <w:gridCol w:w="3001"/>
        <w:gridCol w:w="736"/>
        <w:gridCol w:w="510"/>
        <w:gridCol w:w="3001"/>
        <w:gridCol w:w="743"/>
      </w:tblGrid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single" w:color="231916" w:sz="4" w:space="0"/>
            <w:insideV w:val="single" w:color="2319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517" w:type="dxa"/>
          </w:tcPr>
          <w:p>
            <w:pPr>
              <w:spacing w:before="179" w:line="119" w:lineRule="exact"/>
              <w:ind w:firstLine="120"/>
              <w:rPr>
                <w:color w:val="auto"/>
              </w:rPr>
            </w:pPr>
            <w:r>
              <w:rPr>
                <w:color w:val="auto"/>
                <w:position w:val="-2"/>
              </w:rPr>
              <mc:AlternateContent>
                <mc:Choice Requires="wps">
                  <w:drawing>
                    <wp:inline distT="0" distB="0" distL="114300" distR="114300">
                      <wp:extent cx="160020" cy="76200"/>
                      <wp:effectExtent l="0" t="0" r="7620" b="0"/>
                      <wp:docPr id="40" name="自选图形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76200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/>
                                <a:pathLst>
                                  <a:path w="252" h="120">
                                    <a:moveTo>
                                      <a:pt x="126" y="0"/>
                                    </a:moveTo>
                                    <a:lnTo>
                                      <a:pt x="126" y="2"/>
                                    </a:lnTo>
                                    <a:cubicBezTo>
                                      <a:pt x="113" y="2"/>
                                      <a:pt x="107" y="10"/>
                                      <a:pt x="109" y="26"/>
                                    </a:cubicBezTo>
                                    <a:lnTo>
                                      <a:pt x="109" y="119"/>
                                    </a:lnTo>
                                    <a:lnTo>
                                      <a:pt x="105" y="119"/>
                                    </a:lnTo>
                                    <a:lnTo>
                                      <a:pt x="26" y="22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92"/>
                                    </a:lnTo>
                                    <a:cubicBezTo>
                                      <a:pt x="24" y="108"/>
                                      <a:pt x="29" y="116"/>
                                      <a:pt x="42" y="115"/>
                                    </a:cubicBezTo>
                                    <a:lnTo>
                                      <a:pt x="42" y="118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15"/>
                                    </a:lnTo>
                                    <a:cubicBezTo>
                                      <a:pt x="13" y="117"/>
                                      <a:pt x="19" y="109"/>
                                      <a:pt x="17" y="92"/>
                                    </a:cubicBezTo>
                                    <a:lnTo>
                                      <a:pt x="17" y="12"/>
                                    </a:lnTo>
                                    <a:cubicBezTo>
                                      <a:pt x="11" y="5"/>
                                      <a:pt x="5" y="2"/>
                                      <a:pt x="0" y="2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00" y="86"/>
                                    </a:lnTo>
                                    <a:lnTo>
                                      <a:pt x="100" y="26"/>
                                    </a:lnTo>
                                    <a:cubicBezTo>
                                      <a:pt x="101" y="10"/>
                                      <a:pt x="96" y="2"/>
                                      <a:pt x="83" y="2"/>
                                    </a:cubicBezTo>
                                    <a:lnTo>
                                      <a:pt x="83" y="0"/>
                                    </a:lnTo>
                                    <a:lnTo>
                                      <a:pt x="126" y="0"/>
                                    </a:lnTo>
                                    <a:close/>
                                    <a:moveTo>
                                      <a:pt x="173" y="35"/>
                                    </a:moveTo>
                                    <a:cubicBezTo>
                                      <a:pt x="198" y="37"/>
                                      <a:pt x="212" y="51"/>
                                      <a:pt x="213" y="78"/>
                                    </a:cubicBezTo>
                                    <a:cubicBezTo>
                                      <a:pt x="210" y="104"/>
                                      <a:pt x="196" y="118"/>
                                      <a:pt x="173" y="119"/>
                                    </a:cubicBezTo>
                                    <a:cubicBezTo>
                                      <a:pt x="148" y="118"/>
                                      <a:pt x="134" y="104"/>
                                      <a:pt x="133" y="78"/>
                                    </a:cubicBezTo>
                                    <a:cubicBezTo>
                                      <a:pt x="135" y="51"/>
                                      <a:pt x="148" y="37"/>
                                      <a:pt x="173" y="35"/>
                                    </a:cubicBezTo>
                                    <a:moveTo>
                                      <a:pt x="176" y="115"/>
                                    </a:moveTo>
                                    <a:cubicBezTo>
                                      <a:pt x="189" y="114"/>
                                      <a:pt x="196" y="104"/>
                                      <a:pt x="197" y="82"/>
                                    </a:cubicBezTo>
                                    <a:cubicBezTo>
                                      <a:pt x="195" y="56"/>
                                      <a:pt x="187" y="42"/>
                                      <a:pt x="171" y="40"/>
                                    </a:cubicBezTo>
                                    <a:cubicBezTo>
                                      <a:pt x="157" y="42"/>
                                      <a:pt x="150" y="51"/>
                                      <a:pt x="149" y="68"/>
                                    </a:cubicBezTo>
                                    <a:cubicBezTo>
                                      <a:pt x="151" y="99"/>
                                      <a:pt x="159" y="114"/>
                                      <a:pt x="176" y="115"/>
                                    </a:cubicBezTo>
                                    <a:moveTo>
                                      <a:pt x="242" y="119"/>
                                    </a:moveTo>
                                    <a:cubicBezTo>
                                      <a:pt x="235" y="119"/>
                                      <a:pt x="232" y="116"/>
                                      <a:pt x="232" y="111"/>
                                    </a:cubicBezTo>
                                    <a:cubicBezTo>
                                      <a:pt x="232" y="105"/>
                                      <a:pt x="235" y="101"/>
                                      <a:pt x="242" y="100"/>
                                    </a:cubicBezTo>
                                    <a:cubicBezTo>
                                      <a:pt x="247" y="101"/>
                                      <a:pt x="251" y="105"/>
                                      <a:pt x="251" y="111"/>
                                    </a:cubicBezTo>
                                    <a:cubicBezTo>
                                      <a:pt x="251" y="116"/>
                                      <a:pt x="248" y="119"/>
                                      <a:pt x="242" y="11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231916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自选图形 110" o:spid="_x0000_s1026" o:spt="100" style="height:6pt;width:12.6pt;" fillcolor="#231916" filled="t" stroked="f" coordsize="252,120" o:gfxdata="UEsDBAoAAAAAAIdO4kAAAAAAAAAAAAAAAAAEAAAAZHJzL1BLAwQUAAAACACHTuJA5ZsE/9QAAAAD&#10;AQAADwAAAGRycy9kb3ducmV2LnhtbE2PwU7DMBBE70j8g7VI3KhdS1AU4vQAqhBcUAtIPbr2kqSN&#10;11HsNIWvZ+ECl5FWM5p5Wy5PoRNHHFIbycB8pkAguehbqg28va6ubkGkbMnbLhIa+MQEy+r8rLSF&#10;jxOt8bjJteASSoU10OTcF1Im12CwaRZ7JPY+4hBs5nOopR/sxOWhk1qpGxlsS7zQ2B7vG3SHzRgM&#10;6O30vH94HMentVvEhduuXr7eO2MuL+bqDkTGU/4Lww8+o0PFTLs4kk+iM8CP5F9lT19rEDvOaAWy&#10;KuV/9uobUEsDBBQAAAAIAIdO4kA4lQT1IgQAAIQNAAAOAAAAZHJzL2Uyb0RvYy54bWytV0uO5EQQ&#10;3SNxB8t72s6sf6mrR0Br2CAYaYYDZNvpsiXbaWW6Ps2KHeIM7FjOHeA2I8EtiPyEXeEu9RQSm7Kd&#10;GX4R70VkOOr+zbmpo6PUplLtLmZ3aRzJNlN51e538U8f3n61jiPTizYXtWrlLn6WJn7z8OUX96du&#10;K7kqVZ1LHQFIa7anbheXfd9tk8RkpWyEuVOdbGGzULoRPTzqfZJrcQL0pk54mi6Tk9J5p1UmjYHV&#10;R78ZB0R9C6AqiiqTjyo7NLLtPaqWteiBkimrzsQPLtqikFn/Y1EY2Uf1LgamvfsFJ3D/ZH+Th3ux&#10;3WvRlVUWQhC3hDDh1IiqBacD1KPoRXTQ1Quopsq0Mqro7zLVJJ6IUwRYsHSizftSdNJxAalNN4hu&#10;/j/Y7IfjOx1V+S6egyStaCDjf//68Z9ffvv0+1+f/vwjYsyJdOrMFmzfd+80SGafDNxaxudCN/YK&#10;XKKzE/Z5EFae+yiDRbZMUw74GWytllAFVvdkfDc7mP47qRyOOH5vep+WHO6cqHmI7GsWR0VTQ4aO&#10;oo4we8Muf3V39mIXItijD1Gi2+zc4m0nertsY7C30WkX8wV4KYES8LHrjTrKD8pZ9JY/48s4QgXA&#10;wbhft9fseJACd7PDU5V9I38mtgxiB0xnC6F4R+nKLfr8jKsbb7oMuBQPvSCEN2ZsM4liarfwrj5j&#10;F6jzKSeKxj3YbVabKRbl43nweVBibWmgFBzJOSlwdQ7pAykZW9wg0GDsgCGbyASv3j9UtoO8zQod&#10;I8Y1RiHhjK0uGYH8zlHq0oWMwMauDkpRPPQSMh5q5hZVGRw2wHXhoq+QusugPHkEfM25t8Szj4Hh&#10;1Qc4805fN2LQQGxoayxyxMBrIBvMoCx9u8FtGiQae8/0OG38YXbsUIP1xWGEkqBg6MKDBtPPsJl0&#10;DITIamWkq+exh4RYVz6EGZbSaECjCeYb+KSDXDNSTJz5k7Bgl9nkofJWWMsUkD55eA6SWXiWzi+R&#10;WNCOMXIqWYh97DkUkz4FAnNPYAo1w3NPHc+8Ov+BAgMlXa0TLVhwS3VDAoP4NOIxFZgrX0Jjwxkt&#10;6JvBfo1ti5JCNaci+wO9vn7+rjrYBK6kLbK1B4KOd9FC2cofCpgN/AmigPQpxL+4CrTwNUKLjc09&#10;1+XtxcYAwWZqQ1vg4rpoq6n2NOIxEz52PvR7/B6OFvTNYB/KJtQyNgg+w28MkXhcdlX2onVc9xCg&#10;UtKGOTpOScEO8Q8DFsWkT8g5fBImUEFnNnGMy/BxuLUi+PAOlWM41CSVA4dh1riMGkSzg5gbHofh&#10;zCk5DpBG1VX+tqprOwoYvX/6ttYRzIswP83YhuHHgJjVrTVulX3N87IryTjn2rsnlT/DsHzodLUv&#10;4Z+El8DuwHDuQgp/JOz0f/nskMY/Tw/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8GAABbQ29udGVudF9UeXBlc10ueG1sUEsBAhQACgAAAAAA&#10;h07iQAAAAAAAAAAAAAAAAAYAAAAAAAAAAAAQAAAAcQUAAF9yZWxzL1BLAQIUABQAAAAIAIdO4kCK&#10;FGY80QAAAJQBAAALAAAAAAAAAAEAIAAAAJUFAABfcmVscy8ucmVsc1BLAQIUAAoAAAAAAIdO4kAA&#10;AAAAAAAAAAAAAAAEAAAAAAAAAAAAEAAAAAAAAABkcnMvUEsBAhQAFAAAAAgAh07iQOWbBP/UAAAA&#10;AwEAAA8AAAAAAAAAAQAgAAAAIgAAAGRycy9kb3ducmV2LnhtbFBLAQIUABQAAAAIAIdO4kA4lQT1&#10;IgQAAIQNAAAOAAAAAAAAAAEAIAAAACMBAABkcnMvZTJvRG9jLnhtbFBLBQYAAAAABgAGAFkBAAC3&#10;BwAAAAA=&#10;" path="m126,0l126,2c113,2,107,10,109,26l109,119,105,119,26,22,25,22,25,92c24,108,29,116,42,115l42,118,0,118,0,115c13,117,19,109,17,92l17,12c11,5,5,2,0,2l0,0,31,0,100,86,100,26c101,10,96,2,83,2l83,0,126,0xm173,35c198,37,212,51,213,78c210,104,196,118,173,119c148,118,134,104,133,78c135,51,148,37,173,35m176,115c189,114,196,104,197,82c195,56,187,42,171,40c157,42,150,51,149,68c151,99,159,114,176,115m242,119c235,119,232,116,232,111c232,105,235,101,242,100c247,101,251,105,251,111c251,116,248,119,242,119e">
                      <v:fill on="t" focussize="0,0"/>
                      <v:stroke on="f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01" w:type="dxa"/>
          </w:tcPr>
          <w:p>
            <w:pPr>
              <w:pStyle w:val="7"/>
              <w:spacing w:before="138" w:line="214" w:lineRule="auto"/>
              <w:ind w:left="120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零件位置</w:t>
            </w:r>
          </w:p>
        </w:tc>
        <w:tc>
          <w:tcPr>
            <w:tcW w:w="736" w:type="dxa"/>
          </w:tcPr>
          <w:p>
            <w:pPr>
              <w:pStyle w:val="7"/>
              <w:spacing w:before="38" w:line="150" w:lineRule="exact"/>
              <w:ind w:left="79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扭转力</w:t>
            </w:r>
          </w:p>
          <w:p>
            <w:pPr>
              <w:pStyle w:val="7"/>
              <w:spacing w:line="222" w:lineRule="auto"/>
              <w:ind w:left="157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(N/M)</w:t>
            </w:r>
          </w:p>
        </w:tc>
        <w:tc>
          <w:tcPr>
            <w:tcW w:w="510" w:type="dxa"/>
          </w:tcPr>
          <w:p>
            <w:pPr>
              <w:spacing w:before="179" w:line="119" w:lineRule="exact"/>
              <w:ind w:firstLine="114"/>
              <w:rPr>
                <w:color w:val="auto"/>
              </w:rPr>
            </w:pPr>
            <w:r>
              <w:rPr>
                <w:color w:val="auto"/>
                <w:position w:val="-2"/>
              </w:rPr>
              <mc:AlternateContent>
                <mc:Choice Requires="wps">
                  <w:drawing>
                    <wp:inline distT="0" distB="0" distL="114300" distR="114300">
                      <wp:extent cx="160020" cy="76200"/>
                      <wp:effectExtent l="0" t="0" r="7620" b="0"/>
                      <wp:docPr id="41" name="自选图形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76200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/>
                                <a:pathLst>
                                  <a:path w="252" h="120">
                                    <a:moveTo>
                                      <a:pt x="126" y="0"/>
                                    </a:moveTo>
                                    <a:lnTo>
                                      <a:pt x="126" y="2"/>
                                    </a:lnTo>
                                    <a:cubicBezTo>
                                      <a:pt x="113" y="2"/>
                                      <a:pt x="107" y="10"/>
                                      <a:pt x="109" y="26"/>
                                    </a:cubicBezTo>
                                    <a:lnTo>
                                      <a:pt x="109" y="119"/>
                                    </a:lnTo>
                                    <a:lnTo>
                                      <a:pt x="105" y="119"/>
                                    </a:lnTo>
                                    <a:lnTo>
                                      <a:pt x="26" y="22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92"/>
                                    </a:lnTo>
                                    <a:cubicBezTo>
                                      <a:pt x="24" y="108"/>
                                      <a:pt x="29" y="116"/>
                                      <a:pt x="42" y="115"/>
                                    </a:cubicBezTo>
                                    <a:lnTo>
                                      <a:pt x="42" y="118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15"/>
                                    </a:lnTo>
                                    <a:cubicBezTo>
                                      <a:pt x="13" y="117"/>
                                      <a:pt x="19" y="109"/>
                                      <a:pt x="17" y="92"/>
                                    </a:cubicBezTo>
                                    <a:lnTo>
                                      <a:pt x="17" y="12"/>
                                    </a:lnTo>
                                    <a:cubicBezTo>
                                      <a:pt x="11" y="5"/>
                                      <a:pt x="5" y="2"/>
                                      <a:pt x="0" y="2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00" y="86"/>
                                    </a:lnTo>
                                    <a:lnTo>
                                      <a:pt x="100" y="26"/>
                                    </a:lnTo>
                                    <a:cubicBezTo>
                                      <a:pt x="101" y="10"/>
                                      <a:pt x="96" y="2"/>
                                      <a:pt x="83" y="2"/>
                                    </a:cubicBezTo>
                                    <a:lnTo>
                                      <a:pt x="83" y="0"/>
                                    </a:lnTo>
                                    <a:lnTo>
                                      <a:pt x="126" y="0"/>
                                    </a:lnTo>
                                    <a:close/>
                                    <a:moveTo>
                                      <a:pt x="173" y="35"/>
                                    </a:moveTo>
                                    <a:cubicBezTo>
                                      <a:pt x="198" y="37"/>
                                      <a:pt x="212" y="51"/>
                                      <a:pt x="213" y="78"/>
                                    </a:cubicBezTo>
                                    <a:cubicBezTo>
                                      <a:pt x="210" y="104"/>
                                      <a:pt x="196" y="118"/>
                                      <a:pt x="173" y="119"/>
                                    </a:cubicBezTo>
                                    <a:cubicBezTo>
                                      <a:pt x="148" y="118"/>
                                      <a:pt x="134" y="104"/>
                                      <a:pt x="133" y="78"/>
                                    </a:cubicBezTo>
                                    <a:cubicBezTo>
                                      <a:pt x="135" y="51"/>
                                      <a:pt x="148" y="37"/>
                                      <a:pt x="173" y="35"/>
                                    </a:cubicBezTo>
                                    <a:moveTo>
                                      <a:pt x="176" y="115"/>
                                    </a:moveTo>
                                    <a:cubicBezTo>
                                      <a:pt x="189" y="114"/>
                                      <a:pt x="196" y="104"/>
                                      <a:pt x="197" y="82"/>
                                    </a:cubicBezTo>
                                    <a:cubicBezTo>
                                      <a:pt x="195" y="56"/>
                                      <a:pt x="187" y="42"/>
                                      <a:pt x="171" y="40"/>
                                    </a:cubicBezTo>
                                    <a:cubicBezTo>
                                      <a:pt x="157" y="42"/>
                                      <a:pt x="150" y="51"/>
                                      <a:pt x="149" y="68"/>
                                    </a:cubicBezTo>
                                    <a:cubicBezTo>
                                      <a:pt x="151" y="99"/>
                                      <a:pt x="159" y="114"/>
                                      <a:pt x="176" y="115"/>
                                    </a:cubicBezTo>
                                    <a:moveTo>
                                      <a:pt x="242" y="119"/>
                                    </a:moveTo>
                                    <a:cubicBezTo>
                                      <a:pt x="235" y="119"/>
                                      <a:pt x="232" y="116"/>
                                      <a:pt x="232" y="111"/>
                                    </a:cubicBezTo>
                                    <a:cubicBezTo>
                                      <a:pt x="232" y="105"/>
                                      <a:pt x="235" y="101"/>
                                      <a:pt x="242" y="100"/>
                                    </a:cubicBezTo>
                                    <a:cubicBezTo>
                                      <a:pt x="247" y="101"/>
                                      <a:pt x="251" y="105"/>
                                      <a:pt x="251" y="111"/>
                                    </a:cubicBezTo>
                                    <a:cubicBezTo>
                                      <a:pt x="251" y="116"/>
                                      <a:pt x="248" y="119"/>
                                      <a:pt x="242" y="11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231916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自选图形 109" o:spid="_x0000_s1026" o:spt="100" style="height:6pt;width:12.6pt;" fillcolor="#231916" filled="t" stroked="f" coordsize="252,120" o:gfxdata="UEsDBAoAAAAAAIdO4kAAAAAAAAAAAAAAAAAEAAAAZHJzL1BLAwQUAAAACACHTuJA5ZsE/9QAAAAD&#10;AQAADwAAAGRycy9kb3ducmV2LnhtbE2PwU7DMBBE70j8g7VI3KhdS1AU4vQAqhBcUAtIPbr2kqSN&#10;11HsNIWvZ+ECl5FWM5p5Wy5PoRNHHFIbycB8pkAguehbqg28va6ubkGkbMnbLhIa+MQEy+r8rLSF&#10;jxOt8bjJteASSoU10OTcF1Im12CwaRZ7JPY+4hBs5nOopR/sxOWhk1qpGxlsS7zQ2B7vG3SHzRgM&#10;6O30vH94HMentVvEhduuXr7eO2MuL+bqDkTGU/4Lww8+o0PFTLs4kk+iM8CP5F9lT19rEDvOaAWy&#10;KuV/9uobUEsDBBQAAAAIAIdO4kDZcMgSHwQAAIQNAAAOAAAAZHJzL2Uyb0RvYy54bWytV0uO5EQQ&#10;3SNxB8t72k7Xv9TVI6A1bBCMNMMBstPpsiXbaWW6Ps2KHeIM7FhyB7jNSHALIj9hV7iLnkJiU7Yz&#10;wy/eexGZzrp/c27q6Ci1qVS7i9ldGkeyFSqv2v0u/uHD2y/WcWR63ua8Vq3cxc/SxG8ePv/s/tRt&#10;ZaZKVedSRwDSmu2p28Vl33fbJDGilA03d6qTLUwWSje8h0e9T3LNT4De1EmWpsvkpHTeaSWkMTD6&#10;6CfjgKhvAVRFUQn5qMShkW3vUbWseQ+STFl1Jn5wbItCiv77ojCyj+pdDEp79wtJ4P7J/iYP93y7&#10;17wrKxEo8FsoTDQ1vGoh6QD1yHseHXT1AqqphFZGFf2dUE3ihThHQAVLJ968L3knnRaw2nSD6eb/&#10;gxXfHd/pqMp38ZzFUcsbqPhfP//+90+/fPz1z49//BaxdGNNOnVmC7Hvu3c6PBm4tYrPhW7sFbRE&#10;Z2fs82CsPPeRgEG2TNMMLBcwtVpCF1jIZHxXHEz/jVQOhx+/Nb0vSw53ztQ8MPsSOBZNDRU68jrC&#10;6g2z2auzsxezwGCPOXiJacW5xduO93bYcrC30WkXZwvIUoIk0GPHG3WUH5SL6K1+li3jCB2ABON8&#10;3V6Ly4IVOCsOT5X4Sv5IYhlwB0wXC1R8onTlBlmwAUc3PnQZcCkeZqHBjLkaA1ucxyvGLXyqT8QF&#10;6dlUE0XLPNhtUZspFtXj+WXz4MTaikaDMu8EY84KHJ1D+cBKxhY3GDQEO+B/9Qc620HeFoWJ0ZVr&#10;ikLBGVtdKgL7XSK/JFERxNjRwSmKh1lCJUPP3OIqg8UGuI4u5gqluyTlxSPga8l9JK59JIZXT3Dm&#10;k74exGADsdTW2OSIgVds28BtGkZJYrDPTJfTxi9mpw49WF8sRmgJCkYZhNBPqJnsGAghamWk6+dx&#10;D8EqegozbKUxgLIJ4Rv4pINdM9JMGfMrYcEuq5mFzlthL1NA+uThM7DMwrN0fonEgneMkVXJVp77&#10;uOdQTPoUBMy9gCnUDNc9TTzzGf6DBAZOul4nXrCQlvqGAgbzKeOxFFgr30LjhjNG0DdD/Bq3LSoK&#10;3Zya7Bf0+vr6u5pgE7SSbZGtPRDseBdbKFv5RTHHDqaA9CnwX1wFWvgeoc3G5l7r8vZmY4BgK7Vx&#10;Xyxckmxx3bTV1HvKeKyE554N+z1+D8cI+maID20TehnZZDP8xhCLx2HXZS+2jusZAlRKtuEME6ek&#10;YQf+wwGLYtIn1Bw+CROo4DObJMZh+DhAn9ymYXiH2jEsalLKQcNw1rhkDQntQcxlHg5njsV4gDSq&#10;rvK3VV3bo4DR+6evax3BeRHOTzO28acBeIWE1a0NbpV9zeuyI4k99fpzrr17UvkzHJYPna72JfyT&#10;8BbYGTicO0rhj4Q9/V8+O6Txz9PD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wGAABbQ29udGVudF9UeXBlc10ueG1sUEsBAhQACgAAAAAAh07i&#10;QAAAAAAAAAAAAAAAAAYAAAAAAAAAAAAQAAAAbgUAAF9yZWxzL1BLAQIUABQAAAAIAIdO4kCKFGY8&#10;0QAAAJQBAAALAAAAAAAAAAEAIAAAAJIFAABfcmVscy8ucmVsc1BLAQIUAAoAAAAAAIdO4kAAAAAA&#10;AAAAAAAAAAAEAAAAAAAAAAAAEAAAAAAAAABkcnMvUEsBAhQAFAAAAAgAh07iQOWbBP/UAAAAAwEA&#10;AA8AAAAAAAAAAQAgAAAAIgAAAGRycy9kb3ducmV2LnhtbFBLAQIUABQAAAAIAIdO4kDZcMgSHwQA&#10;AIQNAAAOAAAAAAAAAAEAIAAAACMBAABkcnMvZTJvRG9jLnhtbFBLBQYAAAAABgAGAFkBAAC0BwAA&#10;AAA=&#10;" path="m126,0l126,2c113,2,107,10,109,26l109,119,105,119,26,22,25,22,25,92c24,108,29,116,42,115l42,118,0,118,0,115c13,117,19,109,17,92l17,12c11,5,5,2,0,2l0,0,31,0,100,86,100,26c101,10,96,2,83,2l83,0,126,0xm173,35c198,37,212,51,213,78c210,104,196,118,173,119c148,118,134,104,133,78c135,51,148,37,173,35m176,115c189,114,196,104,197,82c195,56,187,42,171,40c157,42,150,51,149,68c151,99,159,114,176,115m242,119c235,119,232,116,232,111c232,105,235,101,242,100c247,101,251,105,251,111c251,116,248,119,242,119e">
                      <v:fill on="t" focussize="0,0"/>
                      <v:stroke on="f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01" w:type="dxa"/>
          </w:tcPr>
          <w:p>
            <w:pPr>
              <w:pStyle w:val="7"/>
              <w:spacing w:before="141" w:line="214" w:lineRule="auto"/>
              <w:ind w:left="100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零件位置</w:t>
            </w:r>
          </w:p>
        </w:tc>
        <w:tc>
          <w:tcPr>
            <w:tcW w:w="743" w:type="dxa"/>
          </w:tcPr>
          <w:p>
            <w:pPr>
              <w:pStyle w:val="7"/>
              <w:spacing w:before="38" w:line="150" w:lineRule="exact"/>
              <w:ind w:left="79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扭转力</w:t>
            </w:r>
          </w:p>
          <w:p>
            <w:pPr>
              <w:pStyle w:val="7"/>
              <w:spacing w:line="222" w:lineRule="auto"/>
              <w:ind w:left="157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(N/M)</w:t>
            </w:r>
          </w:p>
        </w:tc>
      </w:tr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single" w:color="231916" w:sz="4" w:space="0"/>
            <w:insideV w:val="single" w:color="2319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517" w:type="dxa"/>
          </w:tcPr>
          <w:p>
            <w:pPr>
              <w:pStyle w:val="7"/>
              <w:spacing w:before="138" w:line="184" w:lineRule="auto"/>
              <w:ind w:left="218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3001" w:type="dxa"/>
          </w:tcPr>
          <w:p>
            <w:pPr>
              <w:pStyle w:val="7"/>
              <w:spacing w:before="135" w:line="238" w:lineRule="auto"/>
              <w:ind w:left="120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前轮轴螺母</w:t>
            </w:r>
          </w:p>
        </w:tc>
        <w:tc>
          <w:tcPr>
            <w:tcW w:w="736" w:type="dxa"/>
          </w:tcPr>
          <w:p>
            <w:pPr>
              <w:pStyle w:val="7"/>
              <w:spacing w:before="139" w:line="183" w:lineRule="auto"/>
              <w:ind w:left="89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40-55</w:t>
            </w:r>
          </w:p>
        </w:tc>
        <w:tc>
          <w:tcPr>
            <w:tcW w:w="510" w:type="dxa"/>
          </w:tcPr>
          <w:p>
            <w:pPr>
              <w:pStyle w:val="7"/>
              <w:spacing w:before="138" w:line="183" w:lineRule="auto"/>
              <w:ind w:left="211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3001" w:type="dxa"/>
          </w:tcPr>
          <w:p>
            <w:pPr>
              <w:pStyle w:val="7"/>
              <w:spacing w:before="139" w:line="238" w:lineRule="auto"/>
              <w:ind w:left="101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后轮轴螺母</w:t>
            </w:r>
          </w:p>
        </w:tc>
        <w:tc>
          <w:tcPr>
            <w:tcW w:w="743" w:type="dxa"/>
          </w:tcPr>
          <w:p>
            <w:pPr>
              <w:pStyle w:val="7"/>
              <w:spacing w:before="139" w:line="183" w:lineRule="auto"/>
              <w:ind w:left="89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40-55</w:t>
            </w:r>
          </w:p>
        </w:tc>
      </w:tr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single" w:color="231916" w:sz="4" w:space="0"/>
            <w:insideV w:val="single" w:color="2319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17" w:type="dxa"/>
          </w:tcPr>
          <w:p>
            <w:pPr>
              <w:pStyle w:val="7"/>
              <w:spacing w:before="146" w:line="183" w:lineRule="auto"/>
              <w:ind w:left="209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3001" w:type="dxa"/>
          </w:tcPr>
          <w:p>
            <w:pPr>
              <w:pStyle w:val="7"/>
              <w:spacing w:before="141" w:line="214" w:lineRule="auto"/>
              <w:ind w:left="121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后减震器螺栓（上）</w:t>
            </w:r>
          </w:p>
        </w:tc>
        <w:tc>
          <w:tcPr>
            <w:tcW w:w="736" w:type="dxa"/>
          </w:tcPr>
          <w:p>
            <w:pPr>
              <w:pStyle w:val="7"/>
              <w:spacing w:before="145" w:line="183" w:lineRule="auto"/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35-45</w:t>
            </w:r>
          </w:p>
        </w:tc>
        <w:tc>
          <w:tcPr>
            <w:tcW w:w="510" w:type="dxa"/>
          </w:tcPr>
          <w:p>
            <w:pPr>
              <w:pStyle w:val="7"/>
              <w:spacing w:before="144" w:line="183" w:lineRule="auto"/>
              <w:ind w:left="209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3001" w:type="dxa"/>
          </w:tcPr>
          <w:p>
            <w:pPr>
              <w:pStyle w:val="7"/>
              <w:spacing w:before="146" w:line="222" w:lineRule="auto"/>
              <w:ind w:left="101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后减震器螺栓（下）</w:t>
            </w:r>
          </w:p>
        </w:tc>
        <w:tc>
          <w:tcPr>
            <w:tcW w:w="743" w:type="dxa"/>
          </w:tcPr>
          <w:p>
            <w:pPr>
              <w:pStyle w:val="7"/>
              <w:spacing w:before="145" w:line="183" w:lineRule="auto"/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35-45</w:t>
            </w:r>
          </w:p>
        </w:tc>
      </w:tr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single" w:color="231916" w:sz="4" w:space="0"/>
            <w:insideV w:val="single" w:color="2319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17" w:type="dxa"/>
          </w:tcPr>
          <w:p>
            <w:pPr>
              <w:pStyle w:val="7"/>
              <w:spacing w:before="153" w:line="182" w:lineRule="auto"/>
              <w:ind w:left="209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3001" w:type="dxa"/>
          </w:tcPr>
          <w:p>
            <w:pPr>
              <w:pStyle w:val="7"/>
              <w:spacing w:before="145" w:line="214" w:lineRule="auto"/>
              <w:ind w:left="120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发动机螺栓</w:t>
            </w:r>
          </w:p>
        </w:tc>
        <w:tc>
          <w:tcPr>
            <w:tcW w:w="736" w:type="dxa"/>
          </w:tcPr>
          <w:p>
            <w:pPr>
              <w:pStyle w:val="7"/>
              <w:spacing w:before="150" w:line="183" w:lineRule="auto"/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35-45</w:t>
            </w:r>
          </w:p>
        </w:tc>
        <w:tc>
          <w:tcPr>
            <w:tcW w:w="510" w:type="dxa"/>
          </w:tcPr>
          <w:p>
            <w:pPr>
              <w:pStyle w:val="7"/>
              <w:spacing w:before="149" w:line="183" w:lineRule="auto"/>
              <w:ind w:left="210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3001" w:type="dxa"/>
          </w:tcPr>
          <w:p>
            <w:pPr>
              <w:pStyle w:val="7"/>
              <w:spacing w:before="151" w:line="238" w:lineRule="auto"/>
              <w:ind w:left="101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后叉螺母</w:t>
            </w:r>
          </w:p>
        </w:tc>
        <w:tc>
          <w:tcPr>
            <w:tcW w:w="743" w:type="dxa"/>
          </w:tcPr>
          <w:p>
            <w:pPr>
              <w:pStyle w:val="7"/>
              <w:spacing w:before="150" w:line="183" w:lineRule="auto"/>
              <w:ind w:left="89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40-55</w:t>
            </w:r>
          </w:p>
        </w:tc>
      </w:tr>
    </w:tbl>
    <w:p>
      <w:pPr>
        <w:spacing w:before="263" w:line="192" w:lineRule="auto"/>
        <w:ind w:left="254"/>
        <w:rPr>
          <w:rFonts w:eastAsia="Times New Roman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维护例行图</w:t>
      </w:r>
    </w:p>
    <w:p>
      <w:pPr>
        <w:pStyle w:val="2"/>
        <w:spacing w:before="96" w:line="185" w:lineRule="auto"/>
        <w:ind w:left="282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一：需要进行检查、清洁、调整、润滑和/或更换</w:t>
      </w:r>
    </w:p>
    <w:p>
      <w:pPr>
        <w:pStyle w:val="2"/>
        <w:spacing w:line="184" w:lineRule="auto"/>
        <w:ind w:left="27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C: 需要清洁</w:t>
      </w:r>
    </w:p>
    <w:p>
      <w:pPr>
        <w:pStyle w:val="2"/>
        <w:spacing w:before="1" w:line="184" w:lineRule="auto"/>
        <w:ind w:left="270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R：需要更换</w:t>
      </w:r>
    </w:p>
    <w:p>
      <w:pPr>
        <w:pStyle w:val="2"/>
        <w:spacing w:line="184" w:lineRule="auto"/>
        <w:ind w:left="266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A: 需要调整</w:t>
      </w:r>
    </w:p>
    <w:p>
      <w:pPr>
        <w:pStyle w:val="2"/>
        <w:spacing w:before="1" w:line="184" w:lineRule="auto"/>
        <w:ind w:left="271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L：需要润滑</w:t>
      </w:r>
    </w:p>
    <w:p>
      <w:pPr>
        <w:pStyle w:val="2"/>
        <w:spacing w:line="184" w:lineRule="auto"/>
        <w:ind w:left="271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*：本项维护应在服务中心进行。它也可以通过</w:t>
      </w:r>
    </w:p>
    <w:p>
      <w:pPr>
        <w:pStyle w:val="2"/>
        <w:spacing w:line="184" w:lineRule="auto"/>
        <w:ind w:left="271"/>
        <w:rPr>
          <w:color w:val="auto"/>
          <w:sz w:val="18"/>
          <w:szCs w:val="18"/>
        </w:rPr>
      </w:pPr>
    </w:p>
    <w:p>
      <w:pPr>
        <w:pStyle w:val="2"/>
        <w:spacing w:before="1" w:line="184" w:lineRule="auto"/>
        <w:ind w:left="503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用户本人参考本手册，只要他有特殊的工具、备件和</w:t>
      </w:r>
    </w:p>
    <w:p>
      <w:pPr>
        <w:pStyle w:val="2"/>
        <w:spacing w:before="1" w:line="184" w:lineRule="auto"/>
        <w:ind w:left="511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他能胜任这项工作。</w:t>
      </w:r>
    </w:p>
    <w:p>
      <w:pPr>
        <w:pStyle w:val="2"/>
        <w:spacing w:before="1" w:line="184" w:lineRule="auto"/>
        <w:ind w:left="511"/>
        <w:rPr>
          <w:color w:val="auto"/>
          <w:sz w:val="18"/>
          <w:szCs w:val="18"/>
        </w:rPr>
      </w:pPr>
    </w:p>
    <w:p>
      <w:pPr>
        <w:pStyle w:val="2"/>
        <w:spacing w:line="184" w:lineRule="auto"/>
        <w:ind w:left="271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**：本项目只能由维修中心的维修人员进行，以确保</w:t>
      </w:r>
    </w:p>
    <w:p>
      <w:pPr>
        <w:pStyle w:val="2"/>
        <w:spacing w:line="215" w:lineRule="auto"/>
        <w:ind w:left="506"/>
        <w:rPr>
          <w:rFonts w:ascii="Arial" w:hAnsi="Arial" w:cs="Arial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安全</w:t>
      </w:r>
    </w:p>
    <w:p>
      <w:pPr>
        <w:pStyle w:val="2"/>
        <w:spacing w:before="151" w:line="283" w:lineRule="exact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42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3" w:line="186" w:lineRule="auto"/>
                              <w:ind w:left="29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08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DKikAzQAQAAnQMAAA4AAABkcnMvZTJvRG9jLnhtbK1TS27bMBDd&#10;F8gdCO5rSU4QuILlAKmRoEDRFkh6AIqiJAL8YUhb8gXaG3TVTfc9l8/RIWU5bbrJIhtqODN8M+/N&#10;aH0zakX2Ary0pqLFIqdEGG4babqKfn28e7uixAdmGqasERU9CE9vNhdv1oMrxdL2VjUCCIIYXw6u&#10;on0Irswyz3uhmV9YJwwGWwuaBbxClzXABkTXKlvm+XU2WGgcWC68R+92CtITIrwE0Lat5GJr+U4L&#10;EyZUEIoFpOR76TzdpG7bVvDwuW29CERVFJmGdGIRtOt4Zps1Kztgrpf81AJ7SQvPOGkmDRY9Q21Z&#10;YGQH8j8oLTlYb9uw4FZnE5GkCLIo8mfaPPTMicQFpfbuLLp/PVj+af8FiGwqerWkxDCNEz/++H78&#10;+fv46xsp8lVUaHC+xMQHh6lhvLUj7s3s9+iMxMcWdPwiJYJx1Pdw1leMgfD4aJVfXmGEY+hkI3r2&#10;9NiBD/fCahKNigKOL6nK9h99mFLnlFjLWyWbO6lUukBXv1dA9gxHvbws3hXXsUdE/ydNmZhsbHw2&#10;haMnixQnKtEKYz1iMJq1bQ5IW30wqHrcoNmA2ahnY+dAdj32ncRJkDi11MJpw+Ja/H1PhZ/+qs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etKvNMAAAADAQAADwAAAAAAAAABACAAAAAiAAAAZHJz&#10;L2Rvd25yZXYueG1sUEsBAhQAFAAAAAgAh07iQDKikAzQAQAAnQMAAA4AAAAAAAAAAQAgAAAAIgEA&#10;AGRycy9lMm9Eb2MueG1sUEsFBgAAAAAGAAYAWQEAAGQ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3" w:line="186" w:lineRule="auto"/>
                        <w:ind w:left="29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3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83" w:lineRule="exact"/>
        <w:jc w:val="center"/>
        <w:rPr>
          <w:color w:val="auto"/>
        </w:rPr>
        <w:sectPr>
          <w:pgSz w:w="10489" w:h="7087"/>
          <w:pgMar w:top="400" w:right="1089" w:bottom="0" w:left="453" w:header="0" w:footer="0" w:gutter="0"/>
          <w:cols w:space="720" w:num="1"/>
        </w:sectPr>
      </w:pPr>
    </w:p>
    <w:p>
      <w:pPr>
        <w:spacing w:before="152" w:line="196" w:lineRule="auto"/>
        <w:ind w:left="2221"/>
        <w:outlineLvl w:val="0"/>
        <w:rPr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pacing w:val="18"/>
          <w:sz w:val="24"/>
          <w:szCs w:val="24"/>
        </w:rPr>
        <w:t>维护例行图</w:t>
      </w:r>
    </w:p>
    <w:p>
      <w:pPr>
        <w:spacing w:line="80" w:lineRule="exact"/>
        <w:rPr>
          <w:color w:val="auto"/>
        </w:rPr>
      </w:pPr>
    </w:p>
    <w:tbl>
      <w:tblPr>
        <w:tblStyle w:val="6"/>
        <w:tblW w:w="8746" w:type="dxa"/>
        <w:tblInd w:w="5" w:type="dxa"/>
        <w:tblBorders>
          <w:top w:val="single" w:color="231916" w:sz="2" w:space="0"/>
          <w:left w:val="single" w:color="231916" w:sz="2" w:space="0"/>
          <w:bottom w:val="single" w:color="231916" w:sz="2" w:space="0"/>
          <w:right w:val="single" w:color="231916" w:sz="2" w:space="0"/>
          <w:insideH w:val="single" w:color="231916" w:sz="2" w:space="0"/>
          <w:insideV w:val="single" w:color="23191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"/>
        <w:gridCol w:w="2415"/>
        <w:gridCol w:w="966"/>
        <w:gridCol w:w="905"/>
        <w:gridCol w:w="905"/>
        <w:gridCol w:w="905"/>
        <w:gridCol w:w="906"/>
        <w:gridCol w:w="1445"/>
      </w:tblGrid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714" w:type="dxa"/>
            <w:gridSpan w:val="2"/>
            <w:vMerge w:val="restart"/>
            <w:tcBorders>
              <w:top w:val="single" w:color="231916" w:sz="4" w:space="0"/>
              <w:left w:val="single" w:color="231916" w:sz="4" w:space="0"/>
              <w:bottom w:val="nil"/>
              <w:tl2br w:val="single" w:color="231916" w:sz="2" w:space="0"/>
            </w:tcBorders>
          </w:tcPr>
          <w:p>
            <w:pPr>
              <w:pStyle w:val="7"/>
              <w:spacing w:before="81" w:line="192" w:lineRule="auto"/>
              <w:ind w:left="2049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3"/>
                <w:sz w:val="12"/>
                <w:szCs w:val="12"/>
              </w:rPr>
              <w:t>频繁性</w:t>
            </w:r>
          </w:p>
          <w:p>
            <w:pPr>
              <w:pStyle w:val="7"/>
              <w:spacing w:before="116" w:line="163" w:lineRule="exact"/>
              <w:ind w:left="9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3"/>
                <w:position w:val="1"/>
                <w:sz w:val="12"/>
                <w:szCs w:val="12"/>
              </w:rPr>
              <w:t>维护项目</w:t>
            </w:r>
          </w:p>
        </w:tc>
        <w:tc>
          <w:tcPr>
            <w:tcW w:w="966" w:type="dxa"/>
            <w:vMerge w:val="restart"/>
            <w:tcBorders>
              <w:top w:val="single" w:color="231916" w:sz="4" w:space="0"/>
              <w:bottom w:val="nil"/>
            </w:tcBorders>
          </w:tcPr>
          <w:p>
            <w:pPr>
              <w:pStyle w:val="7"/>
              <w:spacing w:before="179" w:line="217" w:lineRule="auto"/>
              <w:ind w:left="14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项目/</w:t>
            </w:r>
          </w:p>
          <w:p>
            <w:pPr>
              <w:pStyle w:val="7"/>
              <w:spacing w:line="191" w:lineRule="auto"/>
              <w:ind w:left="139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3"/>
                <w:sz w:val="12"/>
                <w:szCs w:val="12"/>
              </w:rPr>
              <w:t>频繁性</w:t>
            </w:r>
          </w:p>
        </w:tc>
        <w:tc>
          <w:tcPr>
            <w:tcW w:w="5066" w:type="dxa"/>
            <w:gridSpan w:val="5"/>
            <w:tcBorders>
              <w:top w:val="single" w:color="231916" w:sz="4" w:space="0"/>
              <w:right w:val="single" w:color="231916" w:sz="4" w:space="0"/>
            </w:tcBorders>
          </w:tcPr>
          <w:p>
            <w:pPr>
              <w:pStyle w:val="7"/>
              <w:spacing w:before="65" w:line="235" w:lineRule="auto"/>
              <w:ind w:left="1954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里程表km（注2）</w:t>
            </w: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2714" w:type="dxa"/>
            <w:gridSpan w:val="2"/>
            <w:vMerge w:val="continue"/>
            <w:tcBorders>
              <w:top w:val="nil"/>
              <w:left w:val="single" w:color="231916" w:sz="4" w:space="0"/>
              <w:tl2br w:val="single" w:color="231916" w:sz="2" w:space="0"/>
            </w:tcBorders>
          </w:tcPr>
          <w:p>
            <w:pPr>
              <w:rPr>
                <w:color w:val="auto"/>
              </w:rPr>
            </w:pPr>
          </w:p>
        </w:tc>
        <w:tc>
          <w:tcPr>
            <w:tcW w:w="966" w:type="dxa"/>
            <w:vMerge w:val="continue"/>
            <w:tcBorders>
              <w:top w:val="nil"/>
            </w:tcBorders>
          </w:tcPr>
          <w:p>
            <w:pPr>
              <w:rPr>
                <w:color w:val="auto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59" w:line="164" w:lineRule="exact"/>
              <w:ind w:left="214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2"/>
                <w:position w:val="1"/>
                <w:sz w:val="12"/>
                <w:szCs w:val="12"/>
              </w:rPr>
              <w:t>1000km</w:t>
            </w:r>
          </w:p>
        </w:tc>
        <w:tc>
          <w:tcPr>
            <w:tcW w:w="905" w:type="dxa"/>
          </w:tcPr>
          <w:p>
            <w:pPr>
              <w:pStyle w:val="7"/>
              <w:spacing w:before="59" w:line="164" w:lineRule="exact"/>
              <w:ind w:left="236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4"/>
                <w:position w:val="1"/>
                <w:sz w:val="12"/>
                <w:szCs w:val="12"/>
              </w:rPr>
              <w:t>4000km</w:t>
            </w:r>
          </w:p>
        </w:tc>
        <w:tc>
          <w:tcPr>
            <w:tcW w:w="905" w:type="dxa"/>
          </w:tcPr>
          <w:p>
            <w:pPr>
              <w:pStyle w:val="7"/>
              <w:spacing w:before="59" w:line="164" w:lineRule="exact"/>
              <w:ind w:left="222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4"/>
                <w:position w:val="1"/>
                <w:sz w:val="12"/>
                <w:szCs w:val="12"/>
              </w:rPr>
              <w:t>8000km</w:t>
            </w:r>
          </w:p>
        </w:tc>
        <w:tc>
          <w:tcPr>
            <w:tcW w:w="906" w:type="dxa"/>
          </w:tcPr>
          <w:p>
            <w:pPr>
              <w:pStyle w:val="7"/>
              <w:spacing w:before="59" w:line="164" w:lineRule="exact"/>
              <w:ind w:left="209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2"/>
                <w:position w:val="1"/>
                <w:sz w:val="12"/>
                <w:szCs w:val="12"/>
              </w:rPr>
              <w:t>12000km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pStyle w:val="7"/>
              <w:spacing w:before="59" w:line="164" w:lineRule="exact"/>
              <w:ind w:left="521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3"/>
                <w:position w:val="1"/>
                <w:sz w:val="12"/>
                <w:szCs w:val="12"/>
              </w:rPr>
              <w:t>备注：</w:t>
            </w: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37" w:line="204" w:lineRule="auto"/>
              <w:ind w:left="11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18" w:line="200" w:lineRule="auto"/>
              <w:ind w:left="49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燃油系统回路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40" w:line="171" w:lineRule="auto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40" w:line="171" w:lineRule="auto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40" w:line="171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38" w:line="201" w:lineRule="auto"/>
              <w:ind w:left="11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16" w:line="201" w:lineRule="auto"/>
              <w:ind w:left="84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燃油滤清器</w:t>
            </w:r>
          </w:p>
        </w:tc>
        <w:tc>
          <w:tcPr>
            <w:tcW w:w="966" w:type="dxa"/>
          </w:tcPr>
          <w:p>
            <w:pPr>
              <w:spacing w:line="169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40" w:line="169" w:lineRule="auto"/>
              <w:ind w:left="40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46" w:line="162" w:lineRule="auto"/>
              <w:ind w:left="42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46" w:line="162" w:lineRule="auto"/>
              <w:ind w:left="437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2" w:line="117" w:lineRule="exact"/>
              <w:ind w:left="43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69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34" w:line="208" w:lineRule="auto"/>
              <w:ind w:left="11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16" w:line="203" w:lineRule="auto"/>
              <w:ind w:left="427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节气门操作系统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47" w:line="162" w:lineRule="auto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40" w:line="171" w:lineRule="auto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39" w:line="172" w:lineRule="auto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40" w:line="171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217" w:lineRule="exact"/>
              <w:rPr>
                <w:color w:val="auto"/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61" w:line="207" w:lineRule="auto"/>
              <w:ind w:left="61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空气滤清器滤芯</w:t>
            </w:r>
          </w:p>
        </w:tc>
        <w:tc>
          <w:tcPr>
            <w:tcW w:w="966" w:type="dxa"/>
          </w:tcPr>
          <w:p>
            <w:pPr>
              <w:spacing w:line="217" w:lineRule="exact"/>
              <w:rPr>
                <w:color w:val="auto"/>
                <w:sz w:val="18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95" w:line="162" w:lineRule="auto"/>
              <w:ind w:left="23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注1</w:t>
            </w:r>
          </w:p>
        </w:tc>
        <w:tc>
          <w:tcPr>
            <w:tcW w:w="905" w:type="dxa"/>
          </w:tcPr>
          <w:p>
            <w:pPr>
              <w:pStyle w:val="7"/>
              <w:spacing w:before="103" w:line="114" w:lineRule="exact"/>
              <w:ind w:left="41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C</w:t>
            </w:r>
          </w:p>
        </w:tc>
        <w:tc>
          <w:tcPr>
            <w:tcW w:w="905" w:type="dxa"/>
          </w:tcPr>
          <w:p>
            <w:pPr>
              <w:pStyle w:val="7"/>
              <w:spacing w:before="85" w:line="175" w:lineRule="auto"/>
              <w:ind w:left="43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C</w:t>
            </w:r>
          </w:p>
        </w:tc>
        <w:tc>
          <w:tcPr>
            <w:tcW w:w="906" w:type="dxa"/>
          </w:tcPr>
          <w:p>
            <w:pPr>
              <w:pStyle w:val="7"/>
              <w:spacing w:before="86" w:line="174" w:lineRule="auto"/>
              <w:ind w:left="43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C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217" w:lineRule="exact"/>
              <w:rPr>
                <w:color w:val="auto"/>
                <w:sz w:val="18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30" w:line="215" w:lineRule="auto"/>
              <w:ind w:left="113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11" w:line="209" w:lineRule="auto"/>
              <w:ind w:left="87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火花塞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48" w:line="160" w:lineRule="auto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40" w:line="171" w:lineRule="auto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37" w:line="175" w:lineRule="auto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38" w:line="173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9" w:line="212" w:lineRule="auto"/>
              <w:ind w:left="77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气门间隙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48" w:line="160" w:lineRule="auto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39" w:line="172" w:lineRule="auto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36" w:line="176" w:lineRule="auto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38" w:line="174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168" w:lineRule="exact"/>
              <w:rPr>
                <w:color w:val="auto"/>
                <w:sz w:val="14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22" w:line="193" w:lineRule="auto"/>
              <w:ind w:left="77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气门间隙</w:t>
            </w:r>
          </w:p>
        </w:tc>
        <w:tc>
          <w:tcPr>
            <w:tcW w:w="966" w:type="dxa"/>
          </w:tcPr>
          <w:p>
            <w:pPr>
              <w:spacing w:line="168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48" w:line="159" w:lineRule="auto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39" w:line="171" w:lineRule="auto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35" w:line="176" w:lineRule="auto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37" w:line="174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68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28" w:line="187" w:lineRule="auto"/>
              <w:ind w:left="49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发动机润滑油</w:t>
            </w:r>
          </w:p>
        </w:tc>
        <w:tc>
          <w:tcPr>
            <w:tcW w:w="966" w:type="dxa"/>
          </w:tcPr>
          <w:p>
            <w:pPr>
              <w:pStyle w:val="7"/>
              <w:spacing w:before="25" w:line="191" w:lineRule="auto"/>
              <w:ind w:left="2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年增长率</w:t>
            </w:r>
          </w:p>
        </w:tc>
        <w:tc>
          <w:tcPr>
            <w:tcW w:w="5066" w:type="dxa"/>
            <w:gridSpan w:val="5"/>
            <w:tcBorders>
              <w:right w:val="single" w:color="231916" w:sz="4" w:space="0"/>
            </w:tcBorders>
          </w:tcPr>
          <w:p>
            <w:pPr>
              <w:pStyle w:val="7"/>
              <w:spacing w:before="18" w:line="200" w:lineRule="auto"/>
              <w:ind w:left="10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首先更换1000公里。之后，每隔5000公里更换一次。</w:t>
            </w: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30" w:line="214" w:lineRule="auto"/>
              <w:ind w:left="115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26" w:line="189" w:lineRule="auto"/>
              <w:ind w:left="49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润滑油滤网</w:t>
            </w:r>
          </w:p>
        </w:tc>
        <w:tc>
          <w:tcPr>
            <w:tcW w:w="966" w:type="dxa"/>
          </w:tcPr>
          <w:p>
            <w:pPr>
              <w:pStyle w:val="7"/>
              <w:spacing w:before="23" w:line="193" w:lineRule="auto"/>
              <w:ind w:left="2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年增长率</w:t>
            </w:r>
          </w:p>
        </w:tc>
        <w:tc>
          <w:tcPr>
            <w:tcW w:w="5066" w:type="dxa"/>
            <w:gridSpan w:val="5"/>
            <w:tcBorders>
              <w:right w:val="single" w:color="231916" w:sz="4" w:space="0"/>
            </w:tcBorders>
          </w:tcPr>
          <w:p>
            <w:pPr>
              <w:pStyle w:val="7"/>
              <w:spacing w:before="31" w:line="182" w:lineRule="auto"/>
              <w:ind w:left="11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首先更换1000公里。之后，每隔5000公里更换一次。</w:t>
            </w: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42" w:line="175" w:lineRule="exact"/>
              <w:ind w:left="11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position w:val="1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24" w:line="185" w:lineRule="exact"/>
              <w:ind w:left="68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1"/>
                <w:sz w:val="14"/>
                <w:szCs w:val="14"/>
              </w:rPr>
              <w:t>链条张力</w:t>
            </w:r>
          </w:p>
        </w:tc>
        <w:tc>
          <w:tcPr>
            <w:tcW w:w="966" w:type="dxa"/>
          </w:tcPr>
          <w:p>
            <w:pPr>
              <w:spacing w:line="217" w:lineRule="exact"/>
              <w:rPr>
                <w:color w:val="auto"/>
                <w:sz w:val="18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49" w:line="187" w:lineRule="auto"/>
              <w:ind w:left="41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5" w:line="187" w:lineRule="auto"/>
              <w:ind w:left="43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43" w:line="187" w:lineRule="auto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49" w:line="187" w:lineRule="auto"/>
              <w:ind w:left="43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217" w:lineRule="exact"/>
              <w:rPr>
                <w:color w:val="auto"/>
                <w:sz w:val="18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22" w:line="195" w:lineRule="auto"/>
              <w:ind w:left="777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驱动链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1" w:line="108" w:lineRule="exact"/>
              <w:ind w:left="30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I、L</w:t>
            </w:r>
          </w:p>
        </w:tc>
        <w:tc>
          <w:tcPr>
            <w:tcW w:w="905" w:type="dxa"/>
          </w:tcPr>
          <w:p>
            <w:pPr>
              <w:pStyle w:val="7"/>
              <w:spacing w:before="61" w:line="108" w:lineRule="exact"/>
              <w:ind w:left="34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I、L</w:t>
            </w:r>
          </w:p>
        </w:tc>
        <w:tc>
          <w:tcPr>
            <w:tcW w:w="905" w:type="dxa"/>
          </w:tcPr>
          <w:p>
            <w:pPr>
              <w:pStyle w:val="7"/>
              <w:spacing w:before="60" w:line="110" w:lineRule="exact"/>
              <w:ind w:left="34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I、L</w:t>
            </w:r>
          </w:p>
        </w:tc>
        <w:tc>
          <w:tcPr>
            <w:tcW w:w="906" w:type="dxa"/>
          </w:tcPr>
          <w:p>
            <w:pPr>
              <w:pStyle w:val="7"/>
              <w:spacing w:before="57" w:line="113" w:lineRule="exact"/>
              <w:ind w:left="345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I、L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168" w:lineRule="exact"/>
              <w:rPr>
                <w:color w:val="auto"/>
                <w:sz w:val="14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43" w:line="165" w:lineRule="auto"/>
              <w:ind w:left="96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电池</w:t>
            </w:r>
          </w:p>
        </w:tc>
        <w:tc>
          <w:tcPr>
            <w:tcW w:w="966" w:type="dxa"/>
          </w:tcPr>
          <w:p>
            <w:pPr>
              <w:pStyle w:val="7"/>
              <w:spacing w:before="20" w:line="196" w:lineRule="auto"/>
              <w:ind w:left="26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每月</w:t>
            </w:r>
          </w:p>
        </w:tc>
        <w:tc>
          <w:tcPr>
            <w:tcW w:w="905" w:type="dxa"/>
          </w:tcPr>
          <w:p>
            <w:pPr>
              <w:pStyle w:val="7"/>
              <w:spacing w:before="61" w:line="107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60" w:line="108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9" w:line="109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7" w:line="111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68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19" w:line="199" w:lineRule="auto"/>
              <w:ind w:left="58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制动蹄磨损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1" w:line="108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60" w:line="110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7" w:line="113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17" w:line="201" w:lineRule="auto"/>
              <w:ind w:left="587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后制动系统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2" w:line="108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60" w:line="110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9" w:line="111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6" w:line="113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vMerge w:val="restart"/>
            <w:tcBorders>
              <w:bottom w:val="nil"/>
              <w:right w:val="single" w:color="231916" w:sz="4" w:space="0"/>
            </w:tcBorders>
          </w:tcPr>
          <w:p>
            <w:pPr>
              <w:pStyle w:val="7"/>
              <w:spacing w:before="223" w:line="227" w:lineRule="auto"/>
              <w:ind w:left="117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2"/>
                <w:sz w:val="12"/>
                <w:szCs w:val="12"/>
              </w:rPr>
              <w:t>也适用于光盘样式</w:t>
            </w: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40" w:line="199" w:lineRule="auto"/>
              <w:ind w:left="54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 *</w:t>
            </w:r>
          </w:p>
        </w:tc>
        <w:tc>
          <w:tcPr>
            <w:tcW w:w="2415" w:type="dxa"/>
          </w:tcPr>
          <w:p>
            <w:pPr>
              <w:pStyle w:val="7"/>
              <w:spacing w:before="16" w:line="203" w:lineRule="auto"/>
              <w:ind w:left="585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制动液软管</w:t>
            </w:r>
          </w:p>
        </w:tc>
        <w:tc>
          <w:tcPr>
            <w:tcW w:w="966" w:type="dxa"/>
          </w:tcPr>
          <w:p>
            <w:pPr>
              <w:pStyle w:val="7"/>
              <w:spacing w:before="41" w:line="170" w:lineRule="auto"/>
              <w:ind w:left="26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R-4年</w:t>
            </w:r>
          </w:p>
        </w:tc>
        <w:tc>
          <w:tcPr>
            <w:tcW w:w="905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0" w:line="110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8" w:line="111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5" w:line="115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vMerge w:val="continue"/>
            <w:tcBorders>
              <w:top w:val="nil"/>
              <w:bottom w:val="nil"/>
              <w:right w:val="single" w:color="231916" w:sz="4" w:space="0"/>
            </w:tcBorders>
          </w:tcPr>
          <w:p>
            <w:pPr>
              <w:rPr>
                <w:color w:val="auto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42" w:line="196" w:lineRule="auto"/>
              <w:ind w:left="59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 *</w:t>
            </w:r>
          </w:p>
        </w:tc>
        <w:tc>
          <w:tcPr>
            <w:tcW w:w="2415" w:type="dxa"/>
          </w:tcPr>
          <w:p>
            <w:pPr>
              <w:pStyle w:val="7"/>
              <w:spacing w:before="19" w:line="198" w:lineRule="auto"/>
              <w:ind w:left="52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制动液杯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2" w:line="108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60" w:line="110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7" w:line="113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4" w:line="116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vMerge w:val="continue"/>
            <w:tcBorders>
              <w:top w:val="nil"/>
              <w:right w:val="single" w:color="231916" w:sz="4" w:space="0"/>
            </w:tcBorders>
          </w:tcPr>
          <w:p>
            <w:pPr>
              <w:rPr>
                <w:color w:val="auto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49" w:line="184" w:lineRule="auto"/>
              <w:ind w:left="5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 *</w:t>
            </w:r>
          </w:p>
        </w:tc>
        <w:tc>
          <w:tcPr>
            <w:tcW w:w="2415" w:type="dxa"/>
          </w:tcPr>
          <w:p>
            <w:pPr>
              <w:pStyle w:val="7"/>
              <w:spacing w:before="29" w:line="184" w:lineRule="auto"/>
              <w:ind w:left="745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制动液</w:t>
            </w:r>
          </w:p>
        </w:tc>
        <w:tc>
          <w:tcPr>
            <w:tcW w:w="966" w:type="dxa"/>
          </w:tcPr>
          <w:p>
            <w:pPr>
              <w:pStyle w:val="7"/>
              <w:spacing w:before="38" w:line="172" w:lineRule="auto"/>
              <w:ind w:left="232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R-2年</w:t>
            </w:r>
          </w:p>
        </w:tc>
        <w:tc>
          <w:tcPr>
            <w:tcW w:w="3621" w:type="dxa"/>
            <w:gridSpan w:val="4"/>
          </w:tcPr>
          <w:p>
            <w:pPr>
              <w:pStyle w:val="7"/>
              <w:spacing w:before="27" w:line="218" w:lineRule="auto"/>
              <w:ind w:left="890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pacing w:val="3"/>
                <w:sz w:val="12"/>
                <w:szCs w:val="12"/>
              </w:rPr>
              <w:t>每两年更换一次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68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50" w:line="184" w:lineRule="auto"/>
              <w:ind w:left="61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 *</w:t>
            </w:r>
          </w:p>
        </w:tc>
        <w:tc>
          <w:tcPr>
            <w:tcW w:w="2415" w:type="dxa"/>
          </w:tcPr>
          <w:p>
            <w:pPr>
              <w:pStyle w:val="7"/>
              <w:spacing w:before="11" w:line="209" w:lineRule="auto"/>
              <w:ind w:left="55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前制动系统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3" w:line="106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60" w:line="110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6" w:line="113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4" w:line="116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40" w:line="200" w:lineRule="auto"/>
              <w:ind w:left="11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9" w:line="212" w:lineRule="auto"/>
              <w:ind w:left="395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后制动灯开关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3" w:line="106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9" w:line="111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5" w:line="115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3" w:line="116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46" w:line="190" w:lineRule="auto"/>
              <w:ind w:left="11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19" w:line="199" w:lineRule="auto"/>
              <w:ind w:left="7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前照明器换光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3" w:line="106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9" w:line="111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4" w:line="116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2" w:line="118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28" w:line="186" w:lineRule="auto"/>
              <w:ind w:left="1003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离合器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3" w:line="106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8" w:line="111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3" w:line="116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2" w:line="118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41" w:line="198" w:lineRule="auto"/>
              <w:ind w:left="11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21" w:line="196" w:lineRule="auto"/>
              <w:ind w:left="87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侧架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58" w:line="111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2" w:line="118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0" w:line="157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37" w:line="203" w:lineRule="auto"/>
              <w:ind w:left="118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</w:t>
            </w:r>
          </w:p>
        </w:tc>
        <w:tc>
          <w:tcPr>
            <w:tcW w:w="2415" w:type="dxa"/>
          </w:tcPr>
          <w:p>
            <w:pPr>
              <w:pStyle w:val="7"/>
              <w:spacing w:before="36" w:line="175" w:lineRule="auto"/>
              <w:ind w:left="876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悬浮</w:t>
            </w:r>
          </w:p>
        </w:tc>
        <w:tc>
          <w:tcPr>
            <w:tcW w:w="966" w:type="dxa"/>
          </w:tcPr>
          <w:p>
            <w:pPr>
              <w:spacing w:line="168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3" w:line="105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7" w:line="111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1" w:line="117" w:lineRule="exact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0" w:line="118" w:lineRule="exact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1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68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49" w:line="185" w:lineRule="auto"/>
              <w:ind w:left="54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 *</w:t>
            </w:r>
          </w:p>
        </w:tc>
        <w:tc>
          <w:tcPr>
            <w:tcW w:w="2415" w:type="dxa"/>
          </w:tcPr>
          <w:p>
            <w:pPr>
              <w:pStyle w:val="7"/>
              <w:spacing w:before="24" w:line="192" w:lineRule="auto"/>
              <w:ind w:left="26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螺母、螺栓和其他紧固件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4" w:line="106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8" w:line="111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0" w:line="157" w:lineRule="auto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0" w:line="157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99" w:type="dxa"/>
            <w:tcBorders>
              <w:left w:val="single" w:color="231916" w:sz="4" w:space="0"/>
            </w:tcBorders>
          </w:tcPr>
          <w:p>
            <w:pPr>
              <w:pStyle w:val="7"/>
              <w:spacing w:before="39" w:line="201" w:lineRule="auto"/>
              <w:ind w:left="54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* *</w:t>
            </w:r>
          </w:p>
        </w:tc>
        <w:tc>
          <w:tcPr>
            <w:tcW w:w="2415" w:type="dxa"/>
          </w:tcPr>
          <w:p>
            <w:pPr>
              <w:pStyle w:val="7"/>
              <w:spacing w:before="28" w:line="187" w:lineRule="auto"/>
              <w:ind w:left="74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轮辐</w:t>
            </w:r>
          </w:p>
        </w:tc>
        <w:tc>
          <w:tcPr>
            <w:tcW w:w="966" w:type="dxa"/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4" w:line="106" w:lineRule="exact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7" w:line="113" w:lineRule="exact"/>
              <w:ind w:left="438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position w:val="-2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pStyle w:val="7"/>
              <w:spacing w:before="50" w:line="158" w:lineRule="auto"/>
              <w:ind w:left="439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6" w:type="dxa"/>
          </w:tcPr>
          <w:p>
            <w:pPr>
              <w:pStyle w:val="7"/>
              <w:spacing w:before="50" w:line="158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right w:val="single" w:color="231916" w:sz="4" w:space="0"/>
            </w:tcBorders>
          </w:tcPr>
          <w:p>
            <w:pPr>
              <w:spacing w:line="170" w:lineRule="exact"/>
              <w:rPr>
                <w:color w:val="auto"/>
                <w:sz w:val="14"/>
              </w:rPr>
            </w:pPr>
          </w:p>
        </w:tc>
      </w:tr>
      <w:tr>
        <w:tblPrEx>
          <w:tblBorders>
            <w:top w:val="single" w:color="231916" w:sz="2" w:space="0"/>
            <w:left w:val="single" w:color="231916" w:sz="2" w:space="0"/>
            <w:bottom w:val="single" w:color="231916" w:sz="2" w:space="0"/>
            <w:right w:val="single" w:color="231916" w:sz="2" w:space="0"/>
            <w:insideH w:val="single" w:color="231916" w:sz="2" w:space="0"/>
            <w:insideV w:val="single" w:color="23191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299" w:type="dxa"/>
            <w:tcBorders>
              <w:left w:val="single" w:color="231916" w:sz="4" w:space="0"/>
              <w:bottom w:val="single" w:color="231916" w:sz="4" w:space="0"/>
            </w:tcBorders>
          </w:tcPr>
          <w:p>
            <w:pPr>
              <w:spacing w:line="184" w:lineRule="exact"/>
              <w:rPr>
                <w:color w:val="auto"/>
                <w:sz w:val="16"/>
              </w:rPr>
            </w:pPr>
          </w:p>
        </w:tc>
        <w:tc>
          <w:tcPr>
            <w:tcW w:w="2415" w:type="dxa"/>
          </w:tcPr>
          <w:p>
            <w:pPr>
              <w:pStyle w:val="7"/>
              <w:spacing w:before="15" w:line="219" w:lineRule="auto"/>
              <w:ind w:left="36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转向手柄轴承</w:t>
            </w:r>
          </w:p>
        </w:tc>
        <w:tc>
          <w:tcPr>
            <w:tcW w:w="966" w:type="dxa"/>
          </w:tcPr>
          <w:p>
            <w:pPr>
              <w:spacing w:line="184" w:lineRule="exact"/>
              <w:rPr>
                <w:color w:val="auto"/>
                <w:sz w:val="16"/>
              </w:rPr>
            </w:pPr>
          </w:p>
        </w:tc>
        <w:tc>
          <w:tcPr>
            <w:tcW w:w="905" w:type="dxa"/>
          </w:tcPr>
          <w:p>
            <w:pPr>
              <w:pStyle w:val="7"/>
              <w:spacing w:before="64" w:line="158" w:lineRule="auto"/>
              <w:ind w:left="404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905" w:type="dxa"/>
          </w:tcPr>
          <w:p>
            <w:pPr>
              <w:spacing w:line="184" w:lineRule="exact"/>
              <w:rPr>
                <w:color w:val="auto"/>
                <w:sz w:val="16"/>
              </w:rPr>
            </w:pPr>
          </w:p>
        </w:tc>
        <w:tc>
          <w:tcPr>
            <w:tcW w:w="905" w:type="dxa"/>
          </w:tcPr>
          <w:p>
            <w:pPr>
              <w:spacing w:line="184" w:lineRule="exact"/>
              <w:rPr>
                <w:color w:val="auto"/>
                <w:sz w:val="16"/>
              </w:rPr>
            </w:pPr>
          </w:p>
        </w:tc>
        <w:tc>
          <w:tcPr>
            <w:tcW w:w="906" w:type="dxa"/>
          </w:tcPr>
          <w:p>
            <w:pPr>
              <w:pStyle w:val="7"/>
              <w:spacing w:before="49" w:line="178" w:lineRule="auto"/>
              <w:ind w:left="441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I</w:t>
            </w:r>
          </w:p>
        </w:tc>
        <w:tc>
          <w:tcPr>
            <w:tcW w:w="1445" w:type="dxa"/>
            <w:tcBorders>
              <w:bottom w:val="single" w:color="231916" w:sz="4" w:space="0"/>
              <w:right w:val="single" w:color="231916" w:sz="4" w:space="0"/>
            </w:tcBorders>
          </w:tcPr>
          <w:p>
            <w:pPr>
              <w:spacing w:line="184" w:lineRule="exact"/>
              <w:rPr>
                <w:color w:val="auto"/>
                <w:sz w:val="16"/>
              </w:rPr>
            </w:pPr>
          </w:p>
        </w:tc>
      </w:tr>
    </w:tbl>
    <w:p>
      <w:pPr>
        <w:pStyle w:val="2"/>
        <w:spacing w:before="55" w:line="284" w:lineRule="exact"/>
        <w:ind w:firstLine="8825"/>
        <w:rPr>
          <w:rFonts w:ascii="Arial" w:hAnsi="Arial" w:cs="Arial"/>
          <w:color w:val="auto"/>
        </w:rPr>
        <w:sectPr>
          <w:pgSz w:w="10489" w:h="7087"/>
          <w:pgMar w:top="400" w:right="453" w:bottom="0" w:left="925" w:header="0" w:footer="0" w:gutter="0"/>
          <w:cols w:space="720" w:num="1"/>
        </w:sectPr>
      </w:pP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43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1" w:line="186" w:lineRule="auto"/>
                              <w:ind w:left="32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FFFF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07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JvVfTHRAQAAnQMAAA4AAABkcnMvZTJvRG9jLnhtbK1TS27bMBDd&#10;F8gdCO5jSXaQpoLlAK2RIEDRFkh7AIqiJAL8YUhb8gXaG3TVTfc9l8/RIWU5bbrJohtqODN8M+/N&#10;aH07akX2Ary0pqLFIqdEGG4babqKfvl8d3lDiQ/MNExZIyp6EJ7ebi5erQdXiqXtrWoEEAQxvhxc&#10;RfsQXJllnvdCM7+wThgMthY0C3iFLmuADYiuVbbM8+tssNA4sFx4j97tFKQnRHgJoG1bycXW8p0W&#10;JkyoIBQLSMn30nm6Sd22reDhY9t6EYiqKDIN6cQiaNfxzDZrVnbAXC/5qQX2khaecdJMGix6htqy&#10;wMgO5D9QWnKw3rZhwa3OJiJJEWRR5M+0eeyZE4kLSu3dWXT//2D5h/0nILKp6NWKEsM0Tvz4/dvx&#10;x6/jz6+kyF9HhQbnS0x8dJgaxrd2xL2Z/R6dkfjYgo5fpEQwjvoezvqKMRAeH93kqyuMcAydbETP&#10;nh478OFeWE2iUVHA8SVV2f69D1PqnBJreatkcyeVShfo6ncKyJ7hqJer4k1xHXtE9L/SlInJxsZn&#10;Uzh6skhxohKtMNYjBqNZ2+aAtNWDQdXjBs0GzEY9GzsHsuux7yROgsSppRZOGxbX4s97Kvz0V2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HrSrzTAAAAAwEAAA8AAAAAAAAAAQAgAAAAIgAAAGRy&#10;cy9kb3ducmV2LnhtbFBLAQIUABQAAAAIAIdO4kCb1X0x0QEAAJ0DAAAOAAAAAAAAAAEAIAAAACI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1" w:line="186" w:lineRule="auto"/>
                        <w:ind w:left="32"/>
                        <w:rPr>
                          <w:rFonts w:ascii="宋体" w:hAnsi="宋体" w:eastAsia="宋体" w:cs="宋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color w:val="FFFFFF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hint="eastAsia" w:ascii="宋体" w:hAnsi="宋体" w:eastAsia="宋体" w:cs="宋体"/>
                          <w:color w:val="FFFFFF"/>
                          <w:sz w:val="22"/>
                          <w:szCs w:val="22"/>
                          <w:lang w:eastAsia="zh-CN"/>
                        </w:rPr>
                        <w:t>4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2"/>
        <w:spacing w:before="159" w:line="224" w:lineRule="auto"/>
        <w:ind w:left="16"/>
        <w:outlineLvl w:val="0"/>
        <w:rPr>
          <w:sz w:val="20"/>
          <w:szCs w:val="20"/>
        </w:rPr>
      </w:pPr>
      <w:r>
        <w:rPr>
          <w:rFonts w:hint="eastAsia"/>
          <w:spacing w:val="10"/>
          <w:sz w:val="20"/>
          <w:szCs w:val="20"/>
          <w:lang w:eastAsia="zh-CN"/>
        </w:rPr>
        <w:t>VI、</w:t>
      </w:r>
      <w:r>
        <w:rPr>
          <w:spacing w:val="10"/>
          <w:sz w:val="20"/>
          <w:szCs w:val="20"/>
        </w:rPr>
        <w:t>通过仪表发动机故障指示灯去进行故障判断</w:t>
      </w:r>
    </w:p>
    <w:p>
      <w:pPr>
        <w:pStyle w:val="2"/>
        <w:spacing w:before="147" w:line="257" w:lineRule="auto"/>
        <w:ind w:left="857" w:right="3" w:firstLine="411"/>
        <w:rPr>
          <w:sz w:val="18"/>
          <w:szCs w:val="18"/>
        </w:rPr>
      </w:pPr>
      <w:r>
        <w:rPr>
          <w:spacing w:val="7"/>
          <w:sz w:val="18"/>
          <w:szCs w:val="18"/>
        </w:rPr>
        <w:t xml:space="preserve">为方便客户进行故障诊断和维修，根据 </w:t>
      </w:r>
      <w:r>
        <w:rPr>
          <w:rFonts w:ascii="Times New Roman" w:hAnsi="Times New Roman" w:eastAsia="Times New Roman" w:cs="Times New Roman"/>
          <w:sz w:val="18"/>
          <w:szCs w:val="18"/>
        </w:rPr>
        <w:t>OBD</w:t>
      </w:r>
      <w:r>
        <w:rPr>
          <w:rFonts w:ascii="Times New Roman" w:hAnsi="Times New Roman" w:eastAsia="Times New Roman" w:cs="Times New Roman"/>
          <w:spacing w:val="7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19"/>
          <w:sz w:val="18"/>
          <w:szCs w:val="18"/>
        </w:rPr>
        <w:t xml:space="preserve"> </w:t>
      </w:r>
      <w:r>
        <w:rPr>
          <w:spacing w:val="7"/>
          <w:sz w:val="18"/>
          <w:szCs w:val="18"/>
        </w:rPr>
        <w:t>欧Ⅳ、国四相关法规要求，仪表增加发动机故</w:t>
      </w:r>
      <w:r>
        <w:rPr>
          <w:sz w:val="18"/>
          <w:szCs w:val="18"/>
        </w:rPr>
        <w:t xml:space="preserve"> </w:t>
      </w:r>
      <w:r>
        <w:rPr>
          <w:spacing w:val="9"/>
          <w:sz w:val="18"/>
          <w:szCs w:val="18"/>
        </w:rPr>
        <w:t>障指示灯。仪表发动机故障指示灯有两种工作模式，具体功能如</w:t>
      </w:r>
      <w:r>
        <w:rPr>
          <w:spacing w:val="8"/>
          <w:sz w:val="18"/>
          <w:szCs w:val="18"/>
        </w:rPr>
        <w:t>下：</w:t>
      </w:r>
    </w:p>
    <w:p>
      <w:pPr>
        <w:pStyle w:val="2"/>
        <w:spacing w:before="51" w:line="217" w:lineRule="auto"/>
        <w:ind w:left="427"/>
        <w:rPr>
          <w:sz w:val="18"/>
          <w:szCs w:val="18"/>
        </w:rPr>
      </w:pPr>
      <w:r>
        <w:rPr>
          <w:color w:val="0000FF"/>
          <w:spacing w:val="5"/>
          <w:sz w:val="18"/>
          <w:szCs w:val="18"/>
        </w:rPr>
        <w:t>① 正常模式（法规要求</w:t>
      </w:r>
      <w:r>
        <w:rPr>
          <w:color w:val="0000FF"/>
          <w:spacing w:val="15"/>
          <w:sz w:val="18"/>
          <w:szCs w:val="18"/>
        </w:rPr>
        <w:t>）：</w:t>
      </w:r>
      <w:r>
        <w:rPr>
          <w:spacing w:val="5"/>
          <w:sz w:val="18"/>
          <w:szCs w:val="18"/>
        </w:rPr>
        <w:t>打开轴锁钥匙，车辆不启动，故障灯常亮；</w:t>
      </w:r>
      <w:r>
        <w:rPr>
          <w:spacing w:val="9"/>
          <w:sz w:val="18"/>
          <w:szCs w:val="18"/>
        </w:rPr>
        <w:t>发动机启动后，无故障时则故障灯熄灭，有故障时则灯常亮。</w:t>
      </w:r>
    </w:p>
    <w:p>
      <w:pPr>
        <w:pStyle w:val="2"/>
        <w:spacing w:before="51" w:line="217" w:lineRule="auto"/>
        <w:ind w:left="426"/>
      </w:pPr>
      <w:r>
        <w:rPr>
          <w:color w:val="0000FF"/>
          <w:spacing w:val="7"/>
          <w:sz w:val="18"/>
          <w:szCs w:val="18"/>
        </w:rPr>
        <w:t>② 故障灯闪烁模式：</w:t>
      </w:r>
      <w:r>
        <w:rPr>
          <w:spacing w:val="7"/>
          <w:sz w:val="18"/>
          <w:szCs w:val="18"/>
        </w:rPr>
        <w:t>在轴锁钥匙打开情况下，反复开关钥匙（快速）</w:t>
      </w:r>
      <w:r>
        <w:rPr>
          <w:rFonts w:ascii="Times New Roman" w:hAnsi="Times New Roman" w:eastAsia="Times New Roman" w:cs="Times New Roman"/>
          <w:spacing w:val="7"/>
          <w:sz w:val="18"/>
          <w:szCs w:val="18"/>
        </w:rPr>
        <w:t>3</w:t>
      </w:r>
      <w:r>
        <w:rPr>
          <w:rFonts w:ascii="Times New Roman" w:hAnsi="Times New Roman" w:eastAsia="Times New Roman" w:cs="Times New Roman"/>
          <w:spacing w:val="20"/>
          <w:sz w:val="18"/>
          <w:szCs w:val="18"/>
        </w:rPr>
        <w:t xml:space="preserve"> </w:t>
      </w:r>
      <w:r>
        <w:rPr>
          <w:spacing w:val="7"/>
          <w:sz w:val="18"/>
          <w:szCs w:val="18"/>
        </w:rPr>
        <w:t>次，触发故障灯闪烁</w:t>
      </w:r>
      <w:r>
        <w:rPr>
          <w:spacing w:val="10"/>
          <w:sz w:val="18"/>
          <w:szCs w:val="18"/>
        </w:rPr>
        <w:t>模式。无论发动机是否启动，无故障时灯熄</w:t>
      </w:r>
      <w:r>
        <w:rPr>
          <w:spacing w:val="9"/>
          <w:sz w:val="18"/>
          <w:szCs w:val="18"/>
        </w:rPr>
        <w:t>灭，有故障时则灯有规律</w:t>
      </w:r>
      <w:r>
        <w:rPr>
          <w:sz w:val="18"/>
          <w:szCs w:val="18"/>
        </w:rPr>
        <w:t xml:space="preserve"> </w:t>
      </w:r>
      <w:r>
        <w:rPr>
          <w:spacing w:val="7"/>
          <w:sz w:val="18"/>
          <w:szCs w:val="18"/>
        </w:rPr>
        <w:t>闪烁。关闭轴锁钥匙后等待</w:t>
      </w:r>
      <w:r>
        <w:rPr>
          <w:spacing w:val="-3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18"/>
          <w:szCs w:val="18"/>
        </w:rPr>
        <w:t xml:space="preserve">5 </w:t>
      </w:r>
      <w:r>
        <w:rPr>
          <w:spacing w:val="7"/>
          <w:sz w:val="18"/>
          <w:szCs w:val="18"/>
        </w:rPr>
        <w:t>秒以上，</w:t>
      </w:r>
      <w:r>
        <w:rPr>
          <w:rFonts w:ascii="Times New Roman" w:hAnsi="Times New Roman" w:eastAsia="Times New Roman" w:cs="Times New Roman"/>
          <w:sz w:val="18"/>
          <w:szCs w:val="18"/>
        </w:rPr>
        <w:t>ECU</w:t>
      </w:r>
      <w:r>
        <w:rPr>
          <w:rFonts w:ascii="Times New Roman" w:hAnsi="Times New Roman" w:eastAsia="Times New Roman" w:cs="Times New Roman"/>
          <w:spacing w:val="7"/>
          <w:sz w:val="18"/>
          <w:szCs w:val="18"/>
        </w:rPr>
        <w:t xml:space="preserve">   </w:t>
      </w:r>
      <w:r>
        <w:rPr>
          <w:spacing w:val="7"/>
          <w:sz w:val="18"/>
          <w:szCs w:val="18"/>
        </w:rPr>
        <w:t>自动退出“故障灯闪烁</w:t>
      </w:r>
      <w:r>
        <w:rPr>
          <w:sz w:val="18"/>
          <w:szCs w:val="18"/>
        </w:rPr>
        <w:t xml:space="preserve">  </w:t>
      </w:r>
      <w:r>
        <w:rPr>
          <w:spacing w:val="6"/>
          <w:sz w:val="18"/>
          <w:szCs w:val="18"/>
        </w:rPr>
        <w:t>模式</w:t>
      </w:r>
      <w:r>
        <w:rPr>
          <w:spacing w:val="-65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>”，切换到“正常模式</w:t>
      </w:r>
      <w:r>
        <w:rPr>
          <w:spacing w:val="-70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>”。</w:t>
      </w:r>
      <w:r>
        <w:rPr>
          <w:position w:val="-74"/>
          <w:lang w:eastAsia="zh-CN"/>
        </w:rPr>
        <w:drawing>
          <wp:inline distT="0" distB="0" distL="0" distR="0">
            <wp:extent cx="4737100" cy="1888490"/>
            <wp:effectExtent l="0" t="0" r="6350" b="1651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5" w:lineRule="auto"/>
      </w:pPr>
    </w:p>
    <w:p>
      <w:pPr>
        <w:pStyle w:val="2"/>
        <w:spacing w:before="66" w:line="227" w:lineRule="auto"/>
        <w:ind w:left="426"/>
        <w:rPr>
          <w:sz w:val="20"/>
          <w:szCs w:val="20"/>
        </w:rPr>
      </w:pPr>
      <w:r>
        <w:rPr>
          <w:color w:val="0000FF"/>
          <w:spacing w:val="9"/>
          <w:sz w:val="20"/>
          <w:szCs w:val="20"/>
        </w:rPr>
        <w:t>例：若故障灯先闪</w:t>
      </w:r>
      <w:r>
        <w:rPr>
          <w:color w:val="0000FF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FF"/>
          <w:spacing w:val="9"/>
          <w:sz w:val="20"/>
          <w:szCs w:val="20"/>
        </w:rPr>
        <w:t xml:space="preserve">5 </w:t>
      </w:r>
      <w:r>
        <w:rPr>
          <w:color w:val="0000FF"/>
          <w:spacing w:val="9"/>
          <w:sz w:val="20"/>
          <w:szCs w:val="20"/>
        </w:rPr>
        <w:t>次、再闪</w:t>
      </w:r>
      <w:r>
        <w:rPr>
          <w:color w:val="0000FF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FF"/>
          <w:spacing w:val="9"/>
          <w:sz w:val="20"/>
          <w:szCs w:val="20"/>
        </w:rPr>
        <w:t xml:space="preserve">7 </w:t>
      </w:r>
      <w:r>
        <w:rPr>
          <w:color w:val="0000FF"/>
          <w:spacing w:val="9"/>
          <w:sz w:val="20"/>
          <w:szCs w:val="20"/>
        </w:rPr>
        <w:t>次，代表故</w:t>
      </w:r>
      <w:r>
        <w:rPr>
          <w:color w:val="0000FF"/>
          <w:spacing w:val="8"/>
          <w:sz w:val="20"/>
          <w:szCs w:val="20"/>
        </w:rPr>
        <w:t>障码</w:t>
      </w:r>
      <w:r>
        <w:rPr>
          <w:color w:val="0000FF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FF"/>
          <w:spacing w:val="8"/>
          <w:sz w:val="20"/>
          <w:szCs w:val="20"/>
        </w:rPr>
        <w:t>57</w:t>
      </w:r>
      <w:r>
        <w:rPr>
          <w:color w:val="0000FF"/>
          <w:spacing w:val="8"/>
          <w:sz w:val="20"/>
          <w:szCs w:val="20"/>
        </w:rPr>
        <w:t>（氧传感器加热开路</w:t>
      </w:r>
      <w:r>
        <w:rPr>
          <w:color w:val="0000FF"/>
          <w:spacing w:val="14"/>
          <w:sz w:val="20"/>
          <w:szCs w:val="20"/>
        </w:rPr>
        <w:t>），</w:t>
      </w:r>
      <w:r>
        <w:rPr>
          <w:color w:val="0000FF"/>
          <w:spacing w:val="8"/>
          <w:sz w:val="20"/>
          <w:szCs w:val="20"/>
        </w:rPr>
        <w:t>请检查氧传感器。</w:t>
      </w:r>
      <w:r>
        <w:rPr>
          <w:rFonts w:ascii="Arial" w:hAnsi="Arial" w:cs="Arial"/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44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75" w:line="183" w:lineRule="auto"/>
                              <w:ind w:left="59"/>
                              <w:rPr>
                                <w:rFonts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18"/>
                                <w:szCs w:val="18"/>
                                <w:lang w:eastAsia="zh-CN"/>
                              </w:rPr>
                              <w:t>25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9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E3/uNXUAQAAqgMAAA4AAABkcnMvZTJvRG9jLnhtbK1TzY7TMBC+&#10;I/EOlu80abda7UZNV4JqERICpIUHcB0nsWR7rLHbpC8Ab8CJC3eeq8/BOD9lWS574OJ89ow/z/fN&#10;ZHPXW8OOCoMGV/LlIudMOQmVdk3Jv3y+f3XDWYjCVcKAUyU/qcDvti9fbDpfqBW0YCqFjEhcKDpf&#10;8jZGX2RZkK2yIizAK0fBGtCKSFtssgpFR+zWZKs8v846wMojSBUCne7GIJ8Y8TmEUNdaqh3Ig1Uu&#10;jqyojIgkKbTaB74dqq1rJePHug4qMlNyUhqHlR4hvE9rtt2IokHhWy2nEsRzSniiyQrt6NEL1U5E&#10;wQ6o/6GyWiIEqONCgs1GIYMjpGKZP/HmoRVeDVrI6uAvpof/Rys/HD8h01XJ12vOnLDU8fP3b+cf&#10;v84/v7LVbTKo86GgvAdPmbF/DT2NzXwe6DDp7mu06UuKGMXJ3tPFXtVHJtOlm/xqTRFJoQkTe/bn&#10;sscQ3yqwLIGSI3VvMFUc34c4ps4p6a0ARlf32phhg83+jUF2FNTp1dXydnmdaiT2v9KMS8kO0rUx&#10;PJ6oYVamZ5LgUVhCsd/3lJrgHqoTmWDeOWpBGqcZ4Az2Mzh41E1LKgarsnSbWjgUNI1bmpHHe8KP&#10;f7Ht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HrSrzTAAAAAwEAAA8AAAAAAAAAAQAgAAAAIgAA&#10;AGRycy9kb3ducmV2LnhtbFBLAQIUABQAAAAIAIdO4kBN/7jV1AEAAKoDAAAOAAAAAAAAAAEAIAAA&#10;ACI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5" w:line="183" w:lineRule="auto"/>
                        <w:ind w:left="59"/>
                        <w:rPr>
                          <w:rFonts w:ascii="黑体" w:hAnsi="黑体" w:eastAsia="黑体" w:cs="黑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18"/>
                          <w:szCs w:val="18"/>
                          <w:lang w:eastAsia="zh-CN"/>
                        </w:rPr>
                        <w:t>25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before="96" w:line="284" w:lineRule="exact"/>
        <w:rPr>
          <w:color w:val="auto"/>
          <w:position w:val="-5"/>
        </w:rPr>
      </w:pPr>
    </w:p>
    <w:p>
      <w:pPr>
        <w:pStyle w:val="2"/>
        <w:spacing w:before="159" w:line="225" w:lineRule="auto"/>
        <w:outlineLvl w:val="0"/>
        <w:rPr>
          <w:spacing w:val="10"/>
          <w:sz w:val="20"/>
          <w:szCs w:val="20"/>
          <w:lang w:eastAsia="zh-CN"/>
        </w:rPr>
      </w:pPr>
    </w:p>
    <w:p>
      <w:pPr>
        <w:pStyle w:val="2"/>
        <w:spacing w:before="159" w:line="225" w:lineRule="auto"/>
        <w:outlineLvl w:val="0"/>
        <w:rPr>
          <w:spacing w:val="10"/>
          <w:sz w:val="20"/>
          <w:szCs w:val="20"/>
          <w:lang w:eastAsia="zh-CN"/>
        </w:rPr>
      </w:pPr>
    </w:p>
    <w:p>
      <w:pPr>
        <w:pStyle w:val="2"/>
        <w:spacing w:before="159" w:line="225" w:lineRule="auto"/>
        <w:outlineLvl w:val="0"/>
      </w:pPr>
      <w:r>
        <w:rPr>
          <w:rFonts w:hint="eastAsia"/>
          <w:spacing w:val="10"/>
          <w:sz w:val="20"/>
          <w:szCs w:val="20"/>
          <w:lang w:eastAsia="zh-CN"/>
        </w:rPr>
        <w:t>VII</w:t>
      </w:r>
      <w:r>
        <w:rPr>
          <w:spacing w:val="10"/>
          <w:sz w:val="20"/>
          <w:szCs w:val="20"/>
        </w:rPr>
        <w:t>、电喷系统常见故障检查项目汇总表</w:t>
      </w:r>
    </w:p>
    <w:tbl>
      <w:tblPr>
        <w:tblStyle w:val="6"/>
        <w:tblW w:w="936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5"/>
        <w:gridCol w:w="2341"/>
        <w:gridCol w:w="5526"/>
        <w:gridCol w:w="89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605" w:type="dxa"/>
            <w:textDirection w:val="tbRlV"/>
          </w:tcPr>
          <w:p>
            <w:pPr>
              <w:pStyle w:val="7"/>
              <w:spacing w:before="210" w:line="210" w:lineRule="auto"/>
              <w:ind w:left="71"/>
            </w:pPr>
            <w:r>
              <w:rPr>
                <w:spacing w:val="-1"/>
              </w:rPr>
              <w:t>序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号</w:t>
            </w:r>
          </w:p>
        </w:tc>
        <w:tc>
          <w:tcPr>
            <w:tcW w:w="2341" w:type="dxa"/>
          </w:tcPr>
          <w:p>
            <w:pPr>
              <w:pStyle w:val="7"/>
              <w:spacing w:before="227" w:line="219" w:lineRule="auto"/>
              <w:ind w:left="817"/>
            </w:pPr>
            <w:r>
              <w:rPr>
                <w:spacing w:val="-2"/>
              </w:rPr>
              <w:t>故障现象</w:t>
            </w:r>
          </w:p>
        </w:tc>
        <w:tc>
          <w:tcPr>
            <w:tcW w:w="5526" w:type="dxa"/>
          </w:tcPr>
          <w:p>
            <w:pPr>
              <w:pStyle w:val="7"/>
              <w:spacing w:before="227" w:line="219" w:lineRule="auto"/>
              <w:ind w:left="2406"/>
            </w:pPr>
            <w:r>
              <w:rPr>
                <w:spacing w:val="-2"/>
              </w:rPr>
              <w:t>检查项目</w:t>
            </w:r>
          </w:p>
        </w:tc>
        <w:tc>
          <w:tcPr>
            <w:tcW w:w="890" w:type="dxa"/>
          </w:tcPr>
          <w:p>
            <w:pPr>
              <w:pStyle w:val="7"/>
              <w:spacing w:before="227" w:line="221" w:lineRule="auto"/>
              <w:jc w:val="center"/>
              <w:rPr>
                <w:lang w:eastAsia="zh-CN"/>
              </w:rPr>
            </w:pPr>
            <w:r>
              <w:rPr>
                <w:spacing w:val="-5"/>
              </w:rPr>
              <w:t>备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605" w:type="dxa"/>
          </w:tcPr>
          <w:p>
            <w:pPr>
              <w:spacing w:line="346" w:lineRule="auto"/>
            </w:pPr>
          </w:p>
          <w:p>
            <w:pPr>
              <w:pStyle w:val="7"/>
              <w:spacing w:before="58" w:line="184" w:lineRule="auto"/>
              <w:ind w:left="275"/>
            </w:pPr>
            <w:r>
              <w:t>1</w:t>
            </w:r>
          </w:p>
        </w:tc>
        <w:tc>
          <w:tcPr>
            <w:tcW w:w="2341" w:type="dxa"/>
          </w:tcPr>
          <w:p>
            <w:pPr>
              <w:pStyle w:val="7"/>
              <w:spacing w:before="67" w:line="220" w:lineRule="auto"/>
              <w:ind w:left="545"/>
            </w:pPr>
            <w:r>
              <w:rPr>
                <w:spacing w:val="-2"/>
              </w:rPr>
              <w:t>打开钥匙开关，</w:t>
            </w:r>
          </w:p>
          <w:p>
            <w:pPr>
              <w:pStyle w:val="7"/>
              <w:spacing w:before="97" w:line="219" w:lineRule="auto"/>
              <w:ind w:left="637"/>
            </w:pPr>
            <w:r>
              <w:rPr>
                <w:spacing w:val="-2"/>
              </w:rPr>
              <w:t>油泵不工作，</w:t>
            </w:r>
          </w:p>
          <w:p>
            <w:pPr>
              <w:pStyle w:val="7"/>
              <w:spacing w:before="98" w:line="220" w:lineRule="auto"/>
              <w:ind w:left="564"/>
            </w:pPr>
            <w:r>
              <w:rPr>
                <w:spacing w:val="-5"/>
              </w:rPr>
              <w:t>电喷系统无反应</w:t>
            </w:r>
          </w:p>
        </w:tc>
        <w:tc>
          <w:tcPr>
            <w:tcW w:w="5526" w:type="dxa"/>
          </w:tcPr>
          <w:p>
            <w:pPr>
              <w:pStyle w:val="7"/>
              <w:spacing w:before="66" w:line="286" w:lineRule="auto"/>
              <w:ind w:left="110" w:right="60"/>
              <w:jc w:val="both"/>
            </w:pPr>
            <w:r>
              <w:rPr>
                <w:spacing w:val="-8"/>
              </w:rPr>
              <w:t>①检查保险丝；②检查蓄电池负极线、搭铁线；③检查手把熄火开关；</w:t>
            </w:r>
            <w:r>
              <w:rPr>
                <w:spacing w:val="15"/>
              </w:rPr>
              <w:t xml:space="preserve"> </w:t>
            </w:r>
            <w:r>
              <w:t>④检查ECU插件是否脱落、接触不良、插件退端子</w:t>
            </w:r>
            <w:r>
              <w:rPr>
                <w:spacing w:val="-1"/>
              </w:rPr>
              <w:t>等；⑤检查电喷主</w:t>
            </w:r>
            <w:r>
              <w:t xml:space="preserve"> </w:t>
            </w:r>
            <w:r>
              <w:rPr>
                <w:spacing w:val="-1"/>
              </w:rPr>
              <w:t>继电器是否脱落、损坏；⑥检查蓄电池是否有电。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6" w:hRule="atLeast"/>
        </w:trPr>
        <w:tc>
          <w:tcPr>
            <w:tcW w:w="605" w:type="dxa"/>
          </w:tcPr>
          <w:p>
            <w:pPr>
              <w:spacing w:line="328" w:lineRule="auto"/>
            </w:pPr>
          </w:p>
          <w:p>
            <w:pPr>
              <w:spacing w:line="329" w:lineRule="auto"/>
            </w:pPr>
          </w:p>
          <w:p>
            <w:pPr>
              <w:pStyle w:val="7"/>
              <w:spacing w:before="59" w:line="183" w:lineRule="auto"/>
              <w:ind w:left="264"/>
            </w:pPr>
            <w:r>
              <w:t>2</w:t>
            </w:r>
          </w:p>
        </w:tc>
        <w:tc>
          <w:tcPr>
            <w:tcW w:w="2341" w:type="dxa"/>
          </w:tcPr>
          <w:p>
            <w:pPr>
              <w:spacing w:line="474" w:lineRule="auto"/>
            </w:pPr>
          </w:p>
          <w:p>
            <w:pPr>
              <w:pStyle w:val="7"/>
              <w:spacing w:before="58" w:line="220" w:lineRule="auto"/>
              <w:ind w:left="817"/>
            </w:pPr>
            <w:r>
              <w:rPr>
                <w:spacing w:val="-3"/>
              </w:rPr>
              <w:t>启动困难</w:t>
            </w:r>
          </w:p>
          <w:p>
            <w:pPr>
              <w:pStyle w:val="7"/>
              <w:spacing w:before="97" w:line="219" w:lineRule="auto"/>
              <w:ind w:left="552"/>
            </w:pPr>
            <w:r>
              <w:rPr>
                <w:spacing w:val="-3"/>
              </w:rPr>
              <w:t>（常温及热车）</w:t>
            </w:r>
          </w:p>
        </w:tc>
        <w:tc>
          <w:tcPr>
            <w:tcW w:w="5526" w:type="dxa"/>
          </w:tcPr>
          <w:p>
            <w:pPr>
              <w:pStyle w:val="7"/>
              <w:spacing w:before="69" w:line="299" w:lineRule="auto"/>
              <w:ind w:left="110" w:right="44"/>
              <w:jc w:val="both"/>
            </w:pPr>
            <w:r>
              <w:rPr>
                <w:spacing w:val="-4"/>
              </w:rPr>
              <w:t xml:space="preserve">①诊断仪检查整车是否有故障；②油箱燃油不足；③油管打折；④油 管漏油；⑤蓄电池严重亏电，启动电机不转或转速太低；⑥碳罐不合 格，车辆不启动时汽油蒸汽进入进气管内堆积，导致启动困难（带油 </w:t>
            </w:r>
            <w:r>
              <w:rPr>
                <w:spacing w:val="-2"/>
              </w:rPr>
              <w:t>门可以启动</w:t>
            </w:r>
            <w:r>
              <w:rPr>
                <w:spacing w:val="10"/>
              </w:rPr>
              <w:t>）；</w:t>
            </w:r>
            <w:r>
              <w:rPr>
                <w:spacing w:val="-2"/>
              </w:rPr>
              <w:t>⑦火花塞严重积碳，间隙过小、检查火花塞电阻值；</w:t>
            </w:r>
            <w:r>
              <w:t xml:space="preserve"> </w:t>
            </w:r>
            <w:r>
              <w:rPr>
                <w:spacing w:val="-4"/>
              </w:rPr>
              <w:t>⑧喷油器堵塞;⑨触发线圈正负极反、触发线圈与磁电机间隙不合</w:t>
            </w:r>
            <w:r>
              <w:rPr>
                <w:spacing w:val="-5"/>
              </w:rPr>
              <w:t>适。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605" w:type="dxa"/>
          </w:tcPr>
          <w:p>
            <w:pPr>
              <w:pStyle w:val="7"/>
              <w:spacing w:before="252" w:line="183" w:lineRule="auto"/>
              <w:ind w:left="266"/>
            </w:pPr>
            <w:r>
              <w:t>3</w:t>
            </w:r>
          </w:p>
        </w:tc>
        <w:tc>
          <w:tcPr>
            <w:tcW w:w="2341" w:type="dxa"/>
          </w:tcPr>
          <w:p>
            <w:pPr>
              <w:pStyle w:val="7"/>
              <w:spacing w:before="224" w:line="220" w:lineRule="auto"/>
              <w:ind w:left="633"/>
            </w:pPr>
            <w:r>
              <w:rPr>
                <w:spacing w:val="-2"/>
              </w:rPr>
              <w:t>低温启动困难</w:t>
            </w:r>
          </w:p>
        </w:tc>
        <w:tc>
          <w:tcPr>
            <w:tcW w:w="5526" w:type="dxa"/>
          </w:tcPr>
          <w:p>
            <w:pPr>
              <w:pStyle w:val="7"/>
              <w:spacing w:before="68" w:line="269" w:lineRule="auto"/>
              <w:ind w:left="113" w:right="104" w:hanging="2"/>
            </w:pPr>
            <w:r>
              <w:rPr>
                <w:spacing w:val="-3"/>
              </w:rPr>
              <w:t>①用诊断仪检查整车是否有故障；②低温下蓄电池严</w:t>
            </w:r>
            <w:r>
              <w:rPr>
                <w:spacing w:val="-4"/>
              </w:rPr>
              <w:t>重亏电；③未使</w:t>
            </w:r>
            <w:r>
              <w:t xml:space="preserve"> </w:t>
            </w:r>
            <w:r>
              <w:rPr>
                <w:spacing w:val="-1"/>
              </w:rPr>
              <w:t>用低温机油导致低温时机油粘稠，发动机阻力过大。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" w:hRule="atLeast"/>
        </w:trPr>
        <w:tc>
          <w:tcPr>
            <w:tcW w:w="605" w:type="dxa"/>
          </w:tcPr>
          <w:p>
            <w:pPr>
              <w:spacing w:line="330" w:lineRule="auto"/>
            </w:pPr>
          </w:p>
          <w:p>
            <w:pPr>
              <w:spacing w:line="330" w:lineRule="auto"/>
            </w:pPr>
          </w:p>
          <w:p>
            <w:pPr>
              <w:pStyle w:val="7"/>
              <w:spacing w:before="58" w:line="183" w:lineRule="auto"/>
              <w:ind w:left="261"/>
            </w:pPr>
            <w:r>
              <w:t>4</w:t>
            </w:r>
          </w:p>
        </w:tc>
        <w:tc>
          <w:tcPr>
            <w:tcW w:w="2341" w:type="dxa"/>
          </w:tcPr>
          <w:p>
            <w:pPr>
              <w:spacing w:line="316" w:lineRule="auto"/>
            </w:pPr>
          </w:p>
          <w:p>
            <w:pPr>
              <w:spacing w:line="316" w:lineRule="auto"/>
            </w:pPr>
          </w:p>
          <w:p>
            <w:pPr>
              <w:pStyle w:val="7"/>
              <w:spacing w:before="58" w:line="219" w:lineRule="auto"/>
              <w:ind w:left="635"/>
            </w:pPr>
            <w:r>
              <w:rPr>
                <w:spacing w:val="-2"/>
              </w:rPr>
              <w:t>车辆无法启动</w:t>
            </w:r>
          </w:p>
        </w:tc>
        <w:tc>
          <w:tcPr>
            <w:tcW w:w="5526" w:type="dxa"/>
          </w:tcPr>
          <w:p>
            <w:pPr>
              <w:pStyle w:val="7"/>
              <w:spacing w:before="69" w:line="300" w:lineRule="auto"/>
              <w:ind w:left="110" w:right="60"/>
            </w:pPr>
            <w:r>
              <w:rPr>
                <w:spacing w:val="-3"/>
              </w:rPr>
              <w:t>①用诊断仪检查整车是否有故障；②蓄电池严重亏电</w:t>
            </w:r>
            <w:r>
              <w:rPr>
                <w:spacing w:val="-4"/>
              </w:rPr>
              <w:t>，启动电机不转</w:t>
            </w:r>
            <w:r>
              <w:t xml:space="preserve"> </w:t>
            </w:r>
            <w:r>
              <w:rPr>
                <w:spacing w:val="-10"/>
              </w:rPr>
              <w:t>或转速太低；③燃油不足或油管内有空气；④反复启动，火花塞淹缸</w:t>
            </w:r>
            <w:r>
              <w:rPr>
                <w:spacing w:val="-11"/>
              </w:rPr>
              <w:t xml:space="preserve"> ；</w:t>
            </w:r>
            <w:r>
              <w:t xml:space="preserve"> </w:t>
            </w:r>
            <w:r>
              <w:rPr>
                <w:spacing w:val="-1"/>
              </w:rPr>
              <w:t xml:space="preserve">⑤高压包不跳火或喷油器不喷油；⑥阀体上节气门位置传感器异常  </w:t>
            </w:r>
            <w:r>
              <w:rPr>
                <w:spacing w:val="-2"/>
              </w:rPr>
              <w:t>（拔掉节气门位置传感器插件，车辆可启动</w:t>
            </w:r>
            <w:r>
              <w:rPr>
                <w:spacing w:val="-20"/>
              </w:rPr>
              <w:t>）；</w:t>
            </w:r>
            <w:r>
              <w:rPr>
                <w:spacing w:val="-2"/>
              </w:rPr>
              <w:t>⑦触发线圈正负极接</w:t>
            </w:r>
            <w:r>
              <w:t xml:space="preserve"> </w:t>
            </w:r>
            <w:r>
              <w:rPr>
                <w:spacing w:val="-1"/>
              </w:rPr>
              <w:t>反导致磁电机无法正常判缸。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05" w:type="dxa"/>
          </w:tcPr>
          <w:p>
            <w:pPr>
              <w:pStyle w:val="7"/>
              <w:spacing w:before="256" w:line="182" w:lineRule="auto"/>
              <w:ind w:left="266"/>
            </w:pPr>
            <w:r>
              <w:t>5</w:t>
            </w:r>
          </w:p>
        </w:tc>
        <w:tc>
          <w:tcPr>
            <w:tcW w:w="2341" w:type="dxa"/>
          </w:tcPr>
          <w:p>
            <w:pPr>
              <w:pStyle w:val="7"/>
              <w:spacing w:before="227" w:line="219" w:lineRule="auto"/>
              <w:ind w:left="905"/>
            </w:pPr>
            <w:r>
              <w:rPr>
                <w:spacing w:val="-4"/>
              </w:rPr>
              <w:t>油耗高</w:t>
            </w:r>
          </w:p>
        </w:tc>
        <w:tc>
          <w:tcPr>
            <w:tcW w:w="5526" w:type="dxa"/>
          </w:tcPr>
          <w:p>
            <w:pPr>
              <w:pStyle w:val="7"/>
              <w:spacing w:before="70" w:line="269" w:lineRule="auto"/>
              <w:ind w:left="110" w:right="62"/>
            </w:pPr>
            <w:r>
              <w:rPr>
                <w:spacing w:val="-2"/>
              </w:rPr>
              <w:t>①用诊断仪检查整车是否有故障；②油管是否存在渗油、漏油现象；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③氧传感器是否未接入、已损坏、未打紧。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6" w:hRule="atLeast"/>
        </w:trPr>
        <w:tc>
          <w:tcPr>
            <w:tcW w:w="605" w:type="dxa"/>
          </w:tcPr>
          <w:p>
            <w:pPr>
              <w:spacing w:line="256" w:lineRule="auto"/>
            </w:pPr>
          </w:p>
          <w:p>
            <w:pPr>
              <w:spacing w:line="256" w:lineRule="auto"/>
            </w:pPr>
          </w:p>
          <w:p>
            <w:pPr>
              <w:spacing w:line="256" w:lineRule="auto"/>
            </w:pPr>
          </w:p>
          <w:p>
            <w:pPr>
              <w:spacing w:line="256" w:lineRule="auto"/>
            </w:pPr>
          </w:p>
          <w:p>
            <w:pPr>
              <w:spacing w:line="256" w:lineRule="auto"/>
            </w:pPr>
          </w:p>
          <w:p>
            <w:pPr>
              <w:pStyle w:val="7"/>
              <w:spacing w:before="59" w:line="183" w:lineRule="auto"/>
              <w:ind w:left="263"/>
            </w:pPr>
            <w:r>
              <w:t>6</w:t>
            </w:r>
          </w:p>
        </w:tc>
        <w:tc>
          <w:tcPr>
            <w:tcW w:w="2341" w:type="dxa"/>
          </w:tcPr>
          <w:p>
            <w:pPr>
              <w:spacing w:line="274" w:lineRule="auto"/>
            </w:pPr>
          </w:p>
          <w:p>
            <w:pPr>
              <w:spacing w:line="274" w:lineRule="auto"/>
            </w:pPr>
          </w:p>
          <w:p>
            <w:pPr>
              <w:spacing w:line="274" w:lineRule="auto"/>
            </w:pPr>
          </w:p>
          <w:p>
            <w:pPr>
              <w:spacing w:line="274" w:lineRule="auto"/>
            </w:pPr>
          </w:p>
          <w:p>
            <w:pPr>
              <w:pStyle w:val="7"/>
              <w:spacing w:before="59" w:line="270" w:lineRule="auto"/>
              <w:ind w:left="372" w:right="376" w:firstLine="173"/>
            </w:pPr>
            <w:r>
              <w:rPr>
                <w:spacing w:val="-2"/>
              </w:rPr>
              <w:t>启动后怠速不稳</w:t>
            </w:r>
            <w:r>
              <w:t xml:space="preserve">   </w:t>
            </w:r>
            <w:r>
              <w:rPr>
                <w:spacing w:val="-4"/>
              </w:rPr>
              <w:t>（转速偏高、偏低）</w:t>
            </w:r>
          </w:p>
        </w:tc>
        <w:tc>
          <w:tcPr>
            <w:tcW w:w="5526" w:type="dxa"/>
          </w:tcPr>
          <w:p>
            <w:pPr>
              <w:pStyle w:val="7"/>
              <w:spacing w:before="66" w:line="309" w:lineRule="auto"/>
              <w:ind w:left="110" w:right="58"/>
            </w:pPr>
            <w:r>
              <w:t>①诊断仪检查整车是否有故障,蓄电池是否严重</w:t>
            </w:r>
            <w:r>
              <w:rPr>
                <w:spacing w:val="-1"/>
              </w:rPr>
              <w:t>亏电；②冷车发动机</w:t>
            </w:r>
            <w:r>
              <w:t xml:space="preserve"> </w:t>
            </w:r>
            <w:r>
              <w:rPr>
                <w:spacing w:val="-4"/>
              </w:rPr>
              <w:t>转速比热车后转速高200转，属正常现象；</w:t>
            </w:r>
            <w:r>
              <w:rPr>
                <w:spacing w:val="-5"/>
              </w:rPr>
              <w:t>③检查是否存在漏气现象，</w:t>
            </w:r>
            <w:r>
              <w:t xml:space="preserve"> </w:t>
            </w:r>
            <w:r>
              <w:rPr>
                <w:spacing w:val="-8"/>
              </w:rPr>
              <w:t>如进气管与缸头之间未加纸垫，螺栓未打紧、卡箍未打紧、纸垫破损，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都可导致漏气从而使转速偏高；④步进电机失步，开关</w:t>
            </w:r>
            <w:r>
              <w:rPr>
                <w:spacing w:val="-4"/>
              </w:rPr>
              <w:t>钥匙，复位一</w:t>
            </w:r>
            <w:r>
              <w:t xml:space="preserve"> </w:t>
            </w:r>
            <w:r>
              <w:rPr>
                <w:spacing w:val="-3"/>
              </w:rPr>
              <w:t>次后再次启动；⑤油门拉线偏短，油门转轮卡滞、不回</w:t>
            </w:r>
            <w:r>
              <w:rPr>
                <w:spacing w:val="-4"/>
              </w:rPr>
              <w:t>位；⑥带档位</w:t>
            </w:r>
            <w:r>
              <w:t xml:space="preserve"> </w:t>
            </w:r>
            <w:r>
              <w:rPr>
                <w:spacing w:val="-3"/>
              </w:rPr>
              <w:t>车辆检查空挡信号、离合器手柄信号是否接入⑦阀体上</w:t>
            </w:r>
            <w:r>
              <w:rPr>
                <w:spacing w:val="-4"/>
              </w:rPr>
              <w:t>节气门位置传</w:t>
            </w:r>
            <w:r>
              <w:t xml:space="preserve"> </w:t>
            </w:r>
            <w:r>
              <w:rPr>
                <w:spacing w:val="-2"/>
              </w:rPr>
              <w:t>感器异常（拔掉节气门位置传感器插件，车辆启动后怠速稳</w:t>
            </w:r>
            <w:r>
              <w:rPr>
                <w:spacing w:val="-3"/>
              </w:rPr>
              <w:t>定</w:t>
            </w:r>
            <w:r>
              <w:rPr>
                <w:spacing w:val="-19"/>
              </w:rPr>
              <w:t>）；</w:t>
            </w:r>
            <w:r>
              <w:rPr>
                <w:spacing w:val="-3"/>
              </w:rPr>
              <w:t>⑧</w:t>
            </w:r>
            <w:r>
              <w:t xml:space="preserve"> 连接诊断仪后，读取整车运行数据，看怠速运行标志位</w:t>
            </w:r>
            <w:r>
              <w:rPr>
                <w:spacing w:val="-1"/>
              </w:rPr>
              <w:t>是否为YES；</w:t>
            </w:r>
            <w:r>
              <w:t xml:space="preserve"> </w:t>
            </w:r>
            <w:r>
              <w:rPr>
                <w:spacing w:val="-1"/>
              </w:rPr>
              <w:t>⑨检查气门间隙。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605" w:type="dxa"/>
          </w:tcPr>
          <w:p>
            <w:pPr>
              <w:pStyle w:val="7"/>
              <w:spacing w:before="256" w:line="182" w:lineRule="auto"/>
              <w:ind w:left="266"/>
            </w:pPr>
            <w:r>
              <w:t>7</w:t>
            </w:r>
          </w:p>
        </w:tc>
        <w:tc>
          <w:tcPr>
            <w:tcW w:w="2341" w:type="dxa"/>
          </w:tcPr>
          <w:p>
            <w:pPr>
              <w:pStyle w:val="7"/>
              <w:spacing w:before="227" w:line="219" w:lineRule="auto"/>
              <w:ind w:left="639"/>
            </w:pPr>
            <w:r>
              <w:rPr>
                <w:spacing w:val="-2"/>
              </w:rPr>
              <w:t>高速回油熄火</w:t>
            </w:r>
          </w:p>
        </w:tc>
        <w:tc>
          <w:tcPr>
            <w:tcW w:w="5526" w:type="dxa"/>
          </w:tcPr>
          <w:p>
            <w:pPr>
              <w:pStyle w:val="7"/>
              <w:spacing w:before="70" w:line="269" w:lineRule="auto"/>
              <w:ind w:left="110" w:right="62"/>
            </w:pPr>
            <w:r>
              <w:rPr>
                <w:spacing w:val="-2"/>
              </w:rPr>
              <w:t>①用诊断仪检查整车是否有故障；②油管是否存在打折、漏油现象；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③油泵油压是否不稳；④检查气门间隙是否过小。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</w:trPr>
        <w:tc>
          <w:tcPr>
            <w:tcW w:w="605" w:type="dxa"/>
          </w:tcPr>
          <w:p>
            <w:pPr>
              <w:spacing w:line="350" w:lineRule="auto"/>
            </w:pPr>
          </w:p>
          <w:p>
            <w:pPr>
              <w:pStyle w:val="7"/>
              <w:spacing w:before="59" w:line="183" w:lineRule="auto"/>
              <w:ind w:left="263"/>
            </w:pPr>
            <w:r>
              <w:t>8</w:t>
            </w:r>
          </w:p>
        </w:tc>
        <w:tc>
          <w:tcPr>
            <w:tcW w:w="2341" w:type="dxa"/>
          </w:tcPr>
          <w:p>
            <w:pPr>
              <w:spacing w:line="322" w:lineRule="auto"/>
            </w:pPr>
          </w:p>
          <w:p>
            <w:pPr>
              <w:pStyle w:val="7"/>
              <w:spacing w:before="59" w:line="219" w:lineRule="auto"/>
              <w:ind w:left="814"/>
            </w:pPr>
            <w:r>
              <w:rPr>
                <w:spacing w:val="-2"/>
              </w:rPr>
              <w:t>滑行熄火</w:t>
            </w:r>
          </w:p>
        </w:tc>
        <w:tc>
          <w:tcPr>
            <w:tcW w:w="5526" w:type="dxa"/>
          </w:tcPr>
          <w:p>
            <w:pPr>
              <w:pStyle w:val="7"/>
              <w:spacing w:before="72" w:line="286" w:lineRule="auto"/>
              <w:ind w:left="111" w:right="104"/>
              <w:jc w:val="both"/>
            </w:pPr>
            <w:r>
              <w:rPr>
                <w:spacing w:val="-3"/>
              </w:rPr>
              <w:t>①用诊断仪检查整车是否有故障；②检查燃油是否足</w:t>
            </w:r>
            <w:r>
              <w:rPr>
                <w:spacing w:val="-4"/>
              </w:rPr>
              <w:t>够；③检查气门</w:t>
            </w:r>
            <w:r>
              <w:t xml:space="preserve"> </w:t>
            </w:r>
            <w:r>
              <w:rPr>
                <w:spacing w:val="-3"/>
              </w:rPr>
              <w:t>间隙是否过小；④用诊断仪观察滑行过程中，步进电</w:t>
            </w:r>
            <w:r>
              <w:rPr>
                <w:spacing w:val="-4"/>
              </w:rPr>
              <w:t>机步数是否不断</w:t>
            </w:r>
            <w:r>
              <w:t xml:space="preserve"> </w:t>
            </w:r>
            <w:r>
              <w:rPr>
                <w:spacing w:val="-1"/>
              </w:rPr>
              <w:t>减小，若减小，检查空挡信号，离合手柄信号是否正常。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605" w:type="dxa"/>
          </w:tcPr>
          <w:p>
            <w:pPr>
              <w:pStyle w:val="7"/>
              <w:spacing w:before="254" w:line="183" w:lineRule="auto"/>
              <w:ind w:left="263"/>
            </w:pPr>
            <w:r>
              <w:t>9</w:t>
            </w:r>
          </w:p>
        </w:tc>
        <w:tc>
          <w:tcPr>
            <w:tcW w:w="2341" w:type="dxa"/>
          </w:tcPr>
          <w:p>
            <w:pPr>
              <w:pStyle w:val="7"/>
              <w:spacing w:before="226" w:line="221" w:lineRule="auto"/>
              <w:ind w:left="726"/>
            </w:pPr>
            <w:r>
              <w:rPr>
                <w:spacing w:val="-3"/>
              </w:rPr>
              <w:t>消音器放炮</w:t>
            </w:r>
          </w:p>
        </w:tc>
        <w:tc>
          <w:tcPr>
            <w:tcW w:w="5526" w:type="dxa"/>
          </w:tcPr>
          <w:p>
            <w:pPr>
              <w:pStyle w:val="7"/>
              <w:spacing w:before="69" w:line="270" w:lineRule="auto"/>
              <w:ind w:left="114" w:right="104" w:hanging="3"/>
            </w:pPr>
            <w:r>
              <w:rPr>
                <w:spacing w:val="-3"/>
              </w:rPr>
              <w:t>①用诊断仪检查整车是否有故障；②油泵油压是否不</w:t>
            </w:r>
            <w:r>
              <w:rPr>
                <w:spacing w:val="-4"/>
              </w:rPr>
              <w:t>稳；③氧传感器</w:t>
            </w:r>
            <w:r>
              <w:t xml:space="preserve"> </w:t>
            </w:r>
            <w:r>
              <w:rPr>
                <w:spacing w:val="-1"/>
              </w:rPr>
              <w:t>是否存在故障或未打紧。</w:t>
            </w:r>
          </w:p>
        </w:tc>
        <w:tc>
          <w:tcPr>
            <w:tcW w:w="890" w:type="dxa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605" w:type="dxa"/>
          </w:tcPr>
          <w:p>
            <w:pPr>
              <w:pStyle w:val="7"/>
              <w:spacing w:before="255" w:line="184" w:lineRule="auto"/>
              <w:ind w:left="230"/>
            </w:pPr>
            <w:r>
              <w:rPr>
                <w:spacing w:val="-10"/>
              </w:rPr>
              <w:t>10</w:t>
            </w:r>
          </w:p>
        </w:tc>
        <w:tc>
          <w:tcPr>
            <w:tcW w:w="2341" w:type="dxa"/>
          </w:tcPr>
          <w:p>
            <w:pPr>
              <w:pStyle w:val="7"/>
              <w:spacing w:before="228" w:line="221" w:lineRule="auto"/>
              <w:ind w:left="814"/>
            </w:pPr>
            <w:r>
              <w:rPr>
                <w:spacing w:val="-2"/>
              </w:rPr>
              <w:t>加速迟滞</w:t>
            </w:r>
          </w:p>
        </w:tc>
        <w:tc>
          <w:tcPr>
            <w:tcW w:w="5526" w:type="dxa"/>
          </w:tcPr>
          <w:p>
            <w:pPr>
              <w:pStyle w:val="7"/>
              <w:spacing w:before="71" w:line="269" w:lineRule="auto"/>
              <w:ind w:left="112" w:right="104" w:hanging="1"/>
            </w:pPr>
            <w:r>
              <w:rPr>
                <w:spacing w:val="-3"/>
              </w:rPr>
              <w:t>①用诊断仪检查整车是否有故障；②检查燃油是否充</w:t>
            </w:r>
            <w:r>
              <w:rPr>
                <w:spacing w:val="-4"/>
              </w:rPr>
              <w:t>足；③油管是否</w:t>
            </w:r>
            <w:r>
              <w:t xml:space="preserve"> </w:t>
            </w:r>
            <w:r>
              <w:rPr>
                <w:spacing w:val="-1"/>
              </w:rPr>
              <w:t>有打折或漏油现象；④油压是否稳定。</w:t>
            </w:r>
          </w:p>
        </w:tc>
        <w:tc>
          <w:tcPr>
            <w:tcW w:w="890" w:type="dxa"/>
          </w:tcPr>
          <w:p/>
        </w:tc>
      </w:tr>
    </w:tbl>
    <w:p>
      <w:pPr>
        <w:spacing w:before="96" w:line="284" w:lineRule="exact"/>
        <w:rPr>
          <w:color w:val="auto"/>
          <w:position w:val="-5"/>
        </w:rPr>
      </w:pPr>
    </w:p>
    <w:p>
      <w:pPr>
        <w:spacing w:before="96" w:line="284" w:lineRule="exact"/>
        <w:jc w:val="right"/>
        <w:rPr>
          <w:color w:val="auto"/>
          <w:position w:val="-5"/>
        </w:rPr>
      </w:pPr>
      <w:r>
        <w:rPr>
          <w:color w:val="auto"/>
          <w:position w:val="-5"/>
        </w:rPr>
        <mc:AlternateContent>
          <mc:Choice Requires="wps">
            <w:drawing>
              <wp:inline distT="0" distB="0" distL="114300" distR="114300">
                <wp:extent cx="180340" cy="180340"/>
                <wp:effectExtent l="0" t="0" r="2540" b="2540"/>
                <wp:docPr id="49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75" w:line="183" w:lineRule="auto"/>
                              <w:ind w:left="59"/>
                              <w:rPr>
                                <w:rFonts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FFFF"/>
                                <w:sz w:val="18"/>
                                <w:szCs w:val="18"/>
                                <w:lang w:eastAsia="zh-CN"/>
                              </w:rPr>
                              <w:t>26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30" o:spid="_x0000_s1026" o:spt="202" type="#_x0000_t202" style="height:14.2pt;width:14.2pt;" fillcolor="#231916" filled="t" stroked="f" coordsize="21600,21600" o:gfxdata="UEsDBAoAAAAAAIdO4kAAAAAAAAAAAAAAAAAEAAAAZHJzL1BLAwQUAAAACACHTuJAwetKvNMAAAAD&#10;AQAADwAAAGRycy9kb3ducmV2LnhtbE2PT0/DMAzF70h8h8hI3Fi6gdAoTSc0QJPKYdrgws1rTFNo&#10;nNJk/749Bg5w8ZP1rPd+LmYH36kdDbENbGA8ykAR18G23Bh4eX68mIKKCdliF5gMHCnCrDw9KTC3&#10;Yc8r2q1ToySEY44GXEp9rnWsHXmMo9ATi/cWBo9J1qHRdsC9hPtOT7LsWntsWRoc9jR3VH+st97A&#10;/U01T2758P5a8131eXxaVIvVpTHnZ+PsFlSiQ/o7hm98QYdSmDZhyzaqzoA8kn6meJPpFajNr+qy&#10;0P/Zyy9QSwMEFAAAAAgAh07iQB8sTNnTAQAAqgMAAA4AAABkcnMvZTJvRG9jLnhtbK1TS27bMBDd&#10;F+gdCO5ryXYQJILlAK2RIEDRFkhyAIqiJAL8YUhb8gXaG3TVTfc9l8/RISU7v00W2VCPnOHjvDej&#10;1dWgFdkJ8NKaks5nOSXCcFtL05b04f760wUlPjBTM2WNKOleeHq1/vhh1btCLGxnVS2AIInxRe9K&#10;2oXgiizzvBOa+Zl1wmCwsaBZwC20WQ2sR3atskWen2e9hdqB5cJ7PN2MQToxwlsIbdNILjaWb7Uw&#10;YWQFoVhASb6TztN1qrZpBA/fm8aLQFRJUWlIKz6CuIprtl6xogXmOsmnEthbSnihSTNp8NET1YYF&#10;RrYgX1FpycF624QZtzobhSRHUMU8f+HNXcecSFrQau9Opvv3o+Xfdj+AyLqkZ5eUGKax44ffvw5/&#10;/h3+/iTLZFDvfIF5dw4zw/DZDjg20bh47vEw6h4a0PGLigjG0d79yV4xBMLjpYt8eYYRjqEJI0v2&#10;eNmBDzfCahJBSQG7l0xlu68+jKnHlPiWt0rW11KptIG2+qKA7Bh2erGcX87PY43I/ixNmZhsbLw2&#10;hscTkWZleuZRWERhqAZMjbCy9R5NULcGWxDH6QjgCKoj2DqQbYcqklVZvI0tTAVN4xZn5Oke8dNf&#10;bP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etKvNMAAAADAQAADwAAAAAAAAABACAAAAAiAAAA&#10;ZHJzL2Rvd25yZXYueG1sUEsBAhQAFAAAAAgAh07iQB8sTNnTAQAAqgMAAA4AAAAAAAAAAQAgAAAA&#10;Ig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5" w:line="183" w:lineRule="auto"/>
                        <w:ind w:left="59"/>
                        <w:rPr>
                          <w:rFonts w:ascii="黑体" w:hAnsi="黑体" w:eastAsia="黑体" w:cs="黑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FFFF"/>
                          <w:sz w:val="18"/>
                          <w:szCs w:val="18"/>
                          <w:lang w:eastAsia="zh-CN"/>
                        </w:rPr>
                        <w:t>26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sectPr>
      <w:pgSz w:w="10489" w:h="7087"/>
      <w:pgMar w:top="400" w:right="581" w:bottom="0" w:left="386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Arial Narrow">
    <w:altName w:val="Arial"/>
    <w:panose1 w:val="00000000000000000000"/>
    <w:charset w:val="00"/>
    <w:family w:val="auto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39AAB"/>
    <w:multiLevelType w:val="singleLevel"/>
    <w:tmpl w:val="97939AAB"/>
    <w:lvl w:ilvl="0" w:tentative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E1FB66E"/>
    <w:multiLevelType w:val="singleLevel"/>
    <w:tmpl w:val="2E1FB66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jNmE4MDU3ZjVkMjJhZTM0MmFkZjBhODk1ZTMyNTkifQ=="/>
  </w:docVars>
  <w:rsids>
    <w:rsidRoot w:val="004918CC"/>
    <w:rsid w:val="0006055C"/>
    <w:rsid w:val="002A6947"/>
    <w:rsid w:val="004918CC"/>
    <w:rsid w:val="004C15FA"/>
    <w:rsid w:val="0055019F"/>
    <w:rsid w:val="007578DC"/>
    <w:rsid w:val="009B78BC"/>
    <w:rsid w:val="00AB7A64"/>
    <w:rsid w:val="012E45A3"/>
    <w:rsid w:val="015772A4"/>
    <w:rsid w:val="017F6D8E"/>
    <w:rsid w:val="01C74429"/>
    <w:rsid w:val="03BF6974"/>
    <w:rsid w:val="03E7444B"/>
    <w:rsid w:val="04961A1A"/>
    <w:rsid w:val="05486EAE"/>
    <w:rsid w:val="058B28BB"/>
    <w:rsid w:val="061741A3"/>
    <w:rsid w:val="063127B9"/>
    <w:rsid w:val="0680104B"/>
    <w:rsid w:val="071D1060"/>
    <w:rsid w:val="07430ED8"/>
    <w:rsid w:val="07A54CCF"/>
    <w:rsid w:val="0817778D"/>
    <w:rsid w:val="09326286"/>
    <w:rsid w:val="095E38C5"/>
    <w:rsid w:val="0AFB1D94"/>
    <w:rsid w:val="0BA72079"/>
    <w:rsid w:val="0D103BDF"/>
    <w:rsid w:val="0DA82DCF"/>
    <w:rsid w:val="0E76323C"/>
    <w:rsid w:val="0EE91E83"/>
    <w:rsid w:val="0FF85943"/>
    <w:rsid w:val="0FFF56D6"/>
    <w:rsid w:val="115D4485"/>
    <w:rsid w:val="11EC522D"/>
    <w:rsid w:val="123D7C2D"/>
    <w:rsid w:val="124318AA"/>
    <w:rsid w:val="131C53CB"/>
    <w:rsid w:val="136F387A"/>
    <w:rsid w:val="140825FF"/>
    <w:rsid w:val="15B61D16"/>
    <w:rsid w:val="16F76FA7"/>
    <w:rsid w:val="1742091A"/>
    <w:rsid w:val="17EE050A"/>
    <w:rsid w:val="18932590"/>
    <w:rsid w:val="1927569A"/>
    <w:rsid w:val="1941466A"/>
    <w:rsid w:val="19797D0C"/>
    <w:rsid w:val="19B23720"/>
    <w:rsid w:val="1B74483B"/>
    <w:rsid w:val="1BDE1E23"/>
    <w:rsid w:val="1E05210A"/>
    <w:rsid w:val="1E1124CF"/>
    <w:rsid w:val="1E4B053E"/>
    <w:rsid w:val="1E4E02B0"/>
    <w:rsid w:val="1E7864E7"/>
    <w:rsid w:val="1E967206"/>
    <w:rsid w:val="1EB96495"/>
    <w:rsid w:val="1EEE0DF0"/>
    <w:rsid w:val="1EEF3567"/>
    <w:rsid w:val="1FD219CC"/>
    <w:rsid w:val="20CF69FF"/>
    <w:rsid w:val="21447AE5"/>
    <w:rsid w:val="22393550"/>
    <w:rsid w:val="230620C1"/>
    <w:rsid w:val="230A1F70"/>
    <w:rsid w:val="23C15C65"/>
    <w:rsid w:val="241A2687"/>
    <w:rsid w:val="24913DF3"/>
    <w:rsid w:val="24942439"/>
    <w:rsid w:val="24BF2192"/>
    <w:rsid w:val="24C26FA6"/>
    <w:rsid w:val="25107464"/>
    <w:rsid w:val="265D3C03"/>
    <w:rsid w:val="26BE19EF"/>
    <w:rsid w:val="26D27249"/>
    <w:rsid w:val="27284F7F"/>
    <w:rsid w:val="275E323E"/>
    <w:rsid w:val="28B754A4"/>
    <w:rsid w:val="28E25659"/>
    <w:rsid w:val="29323FCF"/>
    <w:rsid w:val="2B597F39"/>
    <w:rsid w:val="2B796831"/>
    <w:rsid w:val="2D033DF6"/>
    <w:rsid w:val="2D087520"/>
    <w:rsid w:val="2E250A7D"/>
    <w:rsid w:val="318A0E4C"/>
    <w:rsid w:val="32593FDB"/>
    <w:rsid w:val="32B617CD"/>
    <w:rsid w:val="32F3657D"/>
    <w:rsid w:val="330B1203"/>
    <w:rsid w:val="3344327C"/>
    <w:rsid w:val="33C2686F"/>
    <w:rsid w:val="33F906E6"/>
    <w:rsid w:val="3442156A"/>
    <w:rsid w:val="347E1E7E"/>
    <w:rsid w:val="348E051C"/>
    <w:rsid w:val="351132B9"/>
    <w:rsid w:val="35A06FB8"/>
    <w:rsid w:val="35B30245"/>
    <w:rsid w:val="35D73F34"/>
    <w:rsid w:val="36585AAB"/>
    <w:rsid w:val="36FC6348"/>
    <w:rsid w:val="3793032E"/>
    <w:rsid w:val="37973079"/>
    <w:rsid w:val="38A64639"/>
    <w:rsid w:val="38D330D8"/>
    <w:rsid w:val="3A5A43D8"/>
    <w:rsid w:val="3A94566E"/>
    <w:rsid w:val="3B492093"/>
    <w:rsid w:val="3BDC782D"/>
    <w:rsid w:val="3D006466"/>
    <w:rsid w:val="3E1C493E"/>
    <w:rsid w:val="3E950E30"/>
    <w:rsid w:val="3F3C12AC"/>
    <w:rsid w:val="3F5B5BD6"/>
    <w:rsid w:val="426D41E7"/>
    <w:rsid w:val="42924789"/>
    <w:rsid w:val="430F11B1"/>
    <w:rsid w:val="436B1094"/>
    <w:rsid w:val="4383394D"/>
    <w:rsid w:val="439B0C97"/>
    <w:rsid w:val="44947AEE"/>
    <w:rsid w:val="4515782D"/>
    <w:rsid w:val="4529115C"/>
    <w:rsid w:val="47936A47"/>
    <w:rsid w:val="493C0826"/>
    <w:rsid w:val="4A563B69"/>
    <w:rsid w:val="4A9F72BE"/>
    <w:rsid w:val="4AEE78FE"/>
    <w:rsid w:val="4B052E99"/>
    <w:rsid w:val="4BAD7963"/>
    <w:rsid w:val="4C8578C0"/>
    <w:rsid w:val="4D4E77C4"/>
    <w:rsid w:val="4EAB1DFB"/>
    <w:rsid w:val="4F257738"/>
    <w:rsid w:val="50041972"/>
    <w:rsid w:val="503B0744"/>
    <w:rsid w:val="533662E6"/>
    <w:rsid w:val="53F90DCC"/>
    <w:rsid w:val="54262A29"/>
    <w:rsid w:val="548337AD"/>
    <w:rsid w:val="548E79BF"/>
    <w:rsid w:val="55DF4A13"/>
    <w:rsid w:val="5604091D"/>
    <w:rsid w:val="56FE4611"/>
    <w:rsid w:val="574719FA"/>
    <w:rsid w:val="57A32AFE"/>
    <w:rsid w:val="57DF6DD5"/>
    <w:rsid w:val="591A6FA2"/>
    <w:rsid w:val="5AC42429"/>
    <w:rsid w:val="5AE96334"/>
    <w:rsid w:val="5AF2343A"/>
    <w:rsid w:val="5C531AC4"/>
    <w:rsid w:val="5C7D3613"/>
    <w:rsid w:val="5E250DB0"/>
    <w:rsid w:val="606E6C13"/>
    <w:rsid w:val="60C908D1"/>
    <w:rsid w:val="610352CA"/>
    <w:rsid w:val="622C3365"/>
    <w:rsid w:val="624C4995"/>
    <w:rsid w:val="62804CAC"/>
    <w:rsid w:val="62A4517E"/>
    <w:rsid w:val="63C070EF"/>
    <w:rsid w:val="63F2312F"/>
    <w:rsid w:val="64790728"/>
    <w:rsid w:val="64E317FD"/>
    <w:rsid w:val="65CD2ADA"/>
    <w:rsid w:val="66D33731"/>
    <w:rsid w:val="678710AA"/>
    <w:rsid w:val="683C5CF5"/>
    <w:rsid w:val="6A1D7350"/>
    <w:rsid w:val="6AA34A09"/>
    <w:rsid w:val="6ACB5DF0"/>
    <w:rsid w:val="6B9C01C8"/>
    <w:rsid w:val="6BCF5346"/>
    <w:rsid w:val="6C643E53"/>
    <w:rsid w:val="6E632A0A"/>
    <w:rsid w:val="6EA2087C"/>
    <w:rsid w:val="6FE70C3C"/>
    <w:rsid w:val="70FF5B11"/>
    <w:rsid w:val="7131308F"/>
    <w:rsid w:val="72AF3B15"/>
    <w:rsid w:val="736F63C6"/>
    <w:rsid w:val="758D4EA4"/>
    <w:rsid w:val="75BB6E32"/>
    <w:rsid w:val="75D23E4D"/>
    <w:rsid w:val="75DC4673"/>
    <w:rsid w:val="75FE283B"/>
    <w:rsid w:val="762C6F4F"/>
    <w:rsid w:val="771D1267"/>
    <w:rsid w:val="787E668C"/>
    <w:rsid w:val="79DA2A74"/>
    <w:rsid w:val="7A0C2F62"/>
    <w:rsid w:val="7A2860D9"/>
    <w:rsid w:val="7A3C44D5"/>
    <w:rsid w:val="7B2A236A"/>
    <w:rsid w:val="7B744622"/>
    <w:rsid w:val="7D2C7C8E"/>
    <w:rsid w:val="7E5F5E41"/>
    <w:rsid w:val="7EF1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Balloon Text"/>
    <w:basedOn w:val="1"/>
    <w:link w:val="8"/>
    <w:uiPriority w:val="0"/>
    <w:rPr>
      <w:sz w:val="18"/>
      <w:szCs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15"/>
      <w:szCs w:val="15"/>
    </w:rPr>
  </w:style>
  <w:style w:type="character" w:customStyle="1" w:styleId="8">
    <w:name w:val="批注框文本 Char"/>
    <w:basedOn w:val="5"/>
    <w:link w:val="3"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9.jpe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1427</Words>
  <Characters>8140</Characters>
  <Lines>67</Lines>
  <Paragraphs>19</Paragraphs>
  <TotalTime>35</TotalTime>
  <ScaleCrop>false</ScaleCrop>
  <LinksUpToDate>false</LinksUpToDate>
  <CharactersWithSpaces>9548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2023-10-09T01:20:00Z</dcterms:created>
  <dc:creator>Administrator</dc:creator>
  <cp:lastModifiedBy>宇</cp:lastModifiedBy>
  <dcterms:modified xsi:type="dcterms:W3CDTF">2024-04-03T01:02:41Z</dcterms:modified>
  <dc:title>RT175-8（运动弯梁AGM客户电喷）说明书（21.12.20）.cdr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2023-09-26T23:05:14Z</vt:filetime>
  </property>
  <property fmtid="{D5CDD505-2E9C-101B-9397-08002B2CF9AE}" pid="4" name="KSOProductBuildVer">
    <vt:lpwstr>2052-12.1.0.16417</vt:lpwstr>
  </property>
  <property fmtid="{D5CDD505-2E9C-101B-9397-08002B2CF9AE}" pid="5" name="ICV">
    <vt:lpwstr>8E5EA6F9F53547B09892544DA52EBB07_13</vt:lpwstr>
  </property>
</Properties>
</file>